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31305D" w14:textId="77777777" w:rsidR="00303011" w:rsidRDefault="00000000">
      <w:pPr>
        <w:pStyle w:val="Title"/>
        <w:ind w:right="990"/>
      </w:pPr>
      <w:bookmarkStart w:id="0" w:name="_kh5lfcru7d03" w:colFirst="0" w:colLast="0"/>
      <w:bookmarkEnd w:id="0"/>
      <w:r>
        <w:t>2.5 - Revelation 12 and the Timeline</w:t>
      </w:r>
    </w:p>
    <w:p w14:paraId="2E1947C9" w14:textId="77777777" w:rsidR="00303011" w:rsidRDefault="00000000">
      <w:pPr>
        <w:pStyle w:val="Subtitle"/>
        <w:ind w:right="990"/>
      </w:pPr>
      <w:bookmarkStart w:id="1" w:name="_dxngzjxrf8t9" w:colFirst="0" w:colLast="0"/>
      <w:bookmarkEnd w:id="1"/>
      <w:r>
        <w:t>The Revelation Framework</w:t>
      </w:r>
    </w:p>
    <w:p w14:paraId="1AE3C85B" w14:textId="77777777" w:rsidR="00303011" w:rsidRDefault="00000000">
      <w:proofErr w:type="gramStart"/>
      <w:r>
        <w:t>So</w:t>
      </w:r>
      <w:proofErr w:type="gramEnd"/>
      <w:r>
        <w:t xml:space="preserve"> by now, you may have realized that Revelation is not in chronological order. But if it's not in chronological order, how do we know where to start? In a previous study, I had you </w:t>
      </w:r>
      <w:proofErr w:type="gramStart"/>
      <w:r>
        <w:t>look into</w:t>
      </w:r>
      <w:proofErr w:type="gramEnd"/>
      <w:r>
        <w:t xml:space="preserve"> the Revelation 12 sign in the starry heavens that took place on Feast of Trumpets 2017.</w:t>
      </w:r>
    </w:p>
    <w:p w14:paraId="2F8A18D6" w14:textId="77777777" w:rsidR="00303011" w:rsidRDefault="00000000">
      <w:hyperlink r:id="rId5">
        <w:r>
          <w:rPr>
            <w:color w:val="0000EE"/>
            <w:u w:val="single"/>
          </w:rPr>
          <w:t xml:space="preserve">The Revelation 12 sign in 3 Minutes!! l 9 23 2017 Prophecy of Biblical </w:t>
        </w:r>
        <w:proofErr w:type="spellStart"/>
        <w:r>
          <w:rPr>
            <w:color w:val="0000EE"/>
            <w:u w:val="single"/>
          </w:rPr>
          <w:t>proportions</w:t>
        </w:r>
      </w:hyperlink>
      <w:hyperlink r:id="rId6">
        <w:r>
          <w:rPr>
            <w:color w:val="0000EE"/>
            <w:u w:val="single"/>
          </w:rPr>
          <w:t>We're</w:t>
        </w:r>
        <w:proofErr w:type="spellEnd"/>
        <w:r>
          <w:rPr>
            <w:color w:val="0000EE"/>
            <w:u w:val="single"/>
          </w:rPr>
          <w:t xml:space="preserve"> now "IN" the book of Revelation!</w:t>
        </w:r>
      </w:hyperlink>
    </w:p>
    <w:p w14:paraId="5FE7920C" w14:textId="77777777" w:rsidR="00303011" w:rsidRDefault="00000000">
      <w:r>
        <w:t xml:space="preserve">If anything, this was probably an indicator from God to go look there first. So, let's see what Revelation 12 </w:t>
      </w:r>
      <w:proofErr w:type="gramStart"/>
      <w:r>
        <w:t>is all</w:t>
      </w:r>
      <w:proofErr w:type="gramEnd"/>
      <w:r>
        <w:t xml:space="preserve"> about. </w:t>
      </w:r>
    </w:p>
    <w:p w14:paraId="51DABB10" w14:textId="77777777" w:rsidR="00303011" w:rsidRDefault="00000000">
      <w:pPr>
        <w:pStyle w:val="Heading1"/>
      </w:pPr>
      <w:bookmarkStart w:id="2" w:name="_ucdp5zuhpxjq" w:colFirst="0" w:colLast="0"/>
      <w:bookmarkEnd w:id="2"/>
      <w:r>
        <w:t>The Basic Framework</w:t>
      </w:r>
    </w:p>
    <w:p w14:paraId="4F473372" w14:textId="77777777" w:rsidR="00303011" w:rsidRDefault="00000000">
      <w:pPr>
        <w:pStyle w:val="Heading2"/>
      </w:pPr>
      <w:bookmarkStart w:id="3" w:name="_gb352b3okkyw" w:colFirst="0" w:colLast="0"/>
      <w:bookmarkEnd w:id="3"/>
      <w:r>
        <w:t>Read Revelation 12</w:t>
      </w:r>
    </w:p>
    <w:p w14:paraId="798D860F" w14:textId="77777777" w:rsidR="00303011" w:rsidRDefault="00000000">
      <w:r>
        <w:t xml:space="preserve">A lot of theologians will say that the entirety of Chapter 12 is an interlude that describes the history of Israel and Jesus. Do you agree or disagree with that? Why?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19BCA9EB" w14:textId="77777777">
        <w:trPr>
          <w:trHeight w:val="338"/>
        </w:trPr>
        <w:tc>
          <w:tcPr>
            <w:tcW w:w="9360" w:type="dxa"/>
            <w:tcBorders>
              <w:top w:val="single" w:sz="8" w:space="0" w:color="D9D9D9"/>
              <w:left w:val="single" w:sz="8" w:space="0" w:color="D9D9D9"/>
              <w:bottom w:val="single" w:sz="8" w:space="0" w:color="D9D9D9"/>
              <w:right w:val="single" w:sz="8" w:space="0" w:color="D9D9D9"/>
            </w:tcBorders>
          </w:tcPr>
          <w:p w14:paraId="455CF1FF" w14:textId="77777777" w:rsidR="00303011" w:rsidRDefault="00303011">
            <w:pPr>
              <w:widowControl w:val="0"/>
              <w:spacing w:before="0" w:after="0" w:line="240" w:lineRule="auto"/>
            </w:pPr>
          </w:p>
        </w:tc>
      </w:tr>
    </w:tbl>
    <w:p w14:paraId="75CF4D85" w14:textId="77777777" w:rsidR="00303011" w:rsidRDefault="00000000">
      <w:r>
        <w:t>Is Revelation 12</w:t>
      </w:r>
      <w:proofErr w:type="gramStart"/>
      <w:r>
        <w:t>, as a whole, in</w:t>
      </w:r>
      <w:proofErr w:type="gramEnd"/>
      <w:r>
        <w:t xml:space="preserve"> chronological order or not? Is this one big vision or a series of little visions? How do you know?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58EDA0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DDED84" w14:textId="77777777" w:rsidR="00303011" w:rsidRDefault="00303011">
            <w:pPr>
              <w:widowControl w:val="0"/>
              <w:spacing w:before="0" w:after="0" w:line="240" w:lineRule="auto"/>
            </w:pPr>
          </w:p>
        </w:tc>
      </w:tr>
    </w:tbl>
    <w:p w14:paraId="2F3B7C6D" w14:textId="77777777" w:rsidR="00303011" w:rsidRDefault="00000000">
      <w:r>
        <w:t>Are there any events or indicators in this chapter that inform us of a particular time or event that we are familiar with from other passages in the Bible? If so, what?</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4A5473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212350" w14:textId="77777777" w:rsidR="00303011" w:rsidRDefault="00303011">
            <w:pPr>
              <w:widowControl w:val="0"/>
              <w:spacing w:before="0" w:after="0" w:line="240" w:lineRule="auto"/>
            </w:pPr>
          </w:p>
        </w:tc>
      </w:tr>
    </w:tbl>
    <w:p w14:paraId="24CCB705" w14:textId="77777777" w:rsidR="00303011" w:rsidRDefault="00000000">
      <w:r>
        <w:t xml:space="preserve">Hmm, maybe we should try plotting this out on a timeline to see what we get. </w:t>
      </w:r>
    </w:p>
    <w:p w14:paraId="5C96037F" w14:textId="77777777" w:rsidR="00303011" w:rsidRDefault="00000000">
      <w:r>
        <w:t>If you had to plot this as a series of events, how would you lay it out and in what order?</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614613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110053" w14:textId="77777777" w:rsidR="00303011" w:rsidRDefault="00303011">
            <w:pPr>
              <w:widowControl w:val="0"/>
              <w:spacing w:before="0" w:after="0" w:line="240" w:lineRule="auto"/>
            </w:pPr>
          </w:p>
        </w:tc>
      </w:tr>
    </w:tbl>
    <w:p w14:paraId="58732473" w14:textId="77777777" w:rsidR="00303011" w:rsidRDefault="00000000">
      <w:r>
        <w:t xml:space="preserve">Let's start with a line. We know that the first two verses were fulfilled in 2017. Let's plot that. </w:t>
      </w:r>
    </w:p>
    <w:p w14:paraId="544A335B" w14:textId="77777777" w:rsidR="00303011" w:rsidRDefault="00303011">
      <w:pPr>
        <w:jc w:val="center"/>
      </w:pPr>
    </w:p>
    <w:p w14:paraId="3DA11342" w14:textId="1EC8C52D" w:rsidR="00303011" w:rsidRDefault="00F531FC">
      <w:pPr>
        <w:jc w:val="center"/>
      </w:pPr>
      <w:r w:rsidRPr="00F531FC">
        <w:drawing>
          <wp:inline distT="0" distB="0" distL="0" distR="0" wp14:anchorId="1741207F" wp14:editId="1F38054C">
            <wp:extent cx="5943600" cy="837565"/>
            <wp:effectExtent l="0" t="0" r="0" b="635"/>
            <wp:docPr id="737127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127479" name=""/>
                    <pic:cNvPicPr/>
                  </pic:nvPicPr>
                  <pic:blipFill>
                    <a:blip r:embed="rId7"/>
                    <a:stretch>
                      <a:fillRect/>
                    </a:stretch>
                  </pic:blipFill>
                  <pic:spPr>
                    <a:xfrm>
                      <a:off x="0" y="0"/>
                      <a:ext cx="5943600" cy="837565"/>
                    </a:xfrm>
                    <a:prstGeom prst="rect">
                      <a:avLst/>
                    </a:prstGeom>
                  </pic:spPr>
                </pic:pic>
              </a:graphicData>
            </a:graphic>
          </wp:inline>
        </w:drawing>
      </w:r>
    </w:p>
    <w:p w14:paraId="676CA5B6" w14:textId="77777777" w:rsidR="00303011" w:rsidRDefault="00303011">
      <w:pPr>
        <w:jc w:val="center"/>
      </w:pPr>
    </w:p>
    <w:p w14:paraId="4E1E360C" w14:textId="77777777" w:rsidR="00303011" w:rsidRDefault="00000000">
      <w:pPr>
        <w:pStyle w:val="Heading2"/>
      </w:pPr>
      <w:bookmarkStart w:id="4" w:name="_4wukoy28xuyd" w:colFirst="0" w:colLast="0"/>
      <w:bookmarkEnd w:id="4"/>
      <w:r>
        <w:t>Read Revelation 12:6 and Revelation 12:14</w:t>
      </w:r>
    </w:p>
    <w:p w14:paraId="780C38A8" w14:textId="77777777" w:rsidR="00303011" w:rsidRDefault="00000000">
      <w:r>
        <w:t xml:space="preserve">What </w:t>
      </w:r>
      <w:proofErr w:type="gramStart"/>
      <w:r>
        <w:t>other</w:t>
      </w:r>
      <w:proofErr w:type="gramEnd"/>
      <w:r>
        <w:t xml:space="preserve"> event can we pick out in this chapter that we know for sure? It gives us two separate time lengths for it.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30810C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E67E1E" w14:textId="77777777" w:rsidR="00303011" w:rsidRDefault="00303011">
            <w:pPr>
              <w:widowControl w:val="0"/>
              <w:spacing w:before="0" w:after="0" w:line="240" w:lineRule="auto"/>
            </w:pPr>
          </w:p>
        </w:tc>
      </w:tr>
    </w:tbl>
    <w:p w14:paraId="61D3295E" w14:textId="77777777" w:rsidR="00303011" w:rsidRDefault="00000000">
      <w:r>
        <w:t>Right, so we have the second half of Daniel’s 70th week that is mentioned twice, in two separate ways: “1260 days” and “time, times, and half a time”. Let’s put that somewhere on the timeline.</w:t>
      </w:r>
    </w:p>
    <w:p w14:paraId="7CE6F281" w14:textId="77777777" w:rsidR="00303011" w:rsidRDefault="00303011"/>
    <w:p w14:paraId="42F24CA1" w14:textId="20242DE1" w:rsidR="00303011" w:rsidRDefault="00F531FC">
      <w:pPr>
        <w:jc w:val="center"/>
      </w:pPr>
      <w:r w:rsidRPr="00F531FC">
        <w:drawing>
          <wp:inline distT="0" distB="0" distL="0" distR="0" wp14:anchorId="2700D97F" wp14:editId="2EFE395A">
            <wp:extent cx="5943600" cy="1592580"/>
            <wp:effectExtent l="0" t="0" r="0" b="7620"/>
            <wp:docPr id="894824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824614" name=""/>
                    <pic:cNvPicPr/>
                  </pic:nvPicPr>
                  <pic:blipFill>
                    <a:blip r:embed="rId8"/>
                    <a:stretch>
                      <a:fillRect/>
                    </a:stretch>
                  </pic:blipFill>
                  <pic:spPr>
                    <a:xfrm>
                      <a:off x="0" y="0"/>
                      <a:ext cx="5943600" cy="1592580"/>
                    </a:xfrm>
                    <a:prstGeom prst="rect">
                      <a:avLst/>
                    </a:prstGeom>
                  </pic:spPr>
                </pic:pic>
              </a:graphicData>
            </a:graphic>
          </wp:inline>
        </w:drawing>
      </w:r>
    </w:p>
    <w:p w14:paraId="64728970" w14:textId="77777777" w:rsidR="00303011" w:rsidRDefault="00303011">
      <w:pPr>
        <w:jc w:val="center"/>
      </w:pPr>
    </w:p>
    <w:p w14:paraId="190F7C6F" w14:textId="77777777" w:rsidR="00303011" w:rsidRDefault="00000000">
      <w:pPr>
        <w:pStyle w:val="Heading2"/>
      </w:pPr>
      <w:bookmarkStart w:id="5" w:name="_lyc7oz90xjbe" w:colFirst="0" w:colLast="0"/>
      <w:bookmarkEnd w:id="5"/>
      <w:r>
        <w:t>Read Daniel 9:27 and Matthew 24:15-22</w:t>
      </w:r>
    </w:p>
    <w:p w14:paraId="022573A3" w14:textId="77777777" w:rsidR="00303011" w:rsidRDefault="00000000">
      <w:r>
        <w:t xml:space="preserve">What is the event immediately preceding the “1260 days”, “time, times, and half a time”, “42 months”, or 3.5 years?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1CCC21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D1E85D" w14:textId="77777777" w:rsidR="00303011" w:rsidRDefault="00303011">
            <w:pPr>
              <w:widowControl w:val="0"/>
              <w:spacing w:before="0" w:after="0" w:line="240" w:lineRule="auto"/>
            </w:pPr>
          </w:p>
        </w:tc>
      </w:tr>
    </w:tbl>
    <w:p w14:paraId="5E39F3DD" w14:textId="77777777" w:rsidR="00303011" w:rsidRDefault="00000000">
      <w:r>
        <w:t xml:space="preserve">Okay, so let’s plot that too. </w:t>
      </w:r>
    </w:p>
    <w:p w14:paraId="704D542D" w14:textId="77777777" w:rsidR="00303011" w:rsidRDefault="00303011"/>
    <w:p w14:paraId="61A33BF4" w14:textId="7906EE7B" w:rsidR="00303011" w:rsidRDefault="00F531FC">
      <w:pPr>
        <w:jc w:val="center"/>
      </w:pPr>
      <w:r w:rsidRPr="00F531FC">
        <w:lastRenderedPageBreak/>
        <w:drawing>
          <wp:inline distT="0" distB="0" distL="0" distR="0" wp14:anchorId="19F7EA22" wp14:editId="7BD2B1F9">
            <wp:extent cx="5943600" cy="1566545"/>
            <wp:effectExtent l="0" t="0" r="0" b="0"/>
            <wp:docPr id="6516222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622222" name=""/>
                    <pic:cNvPicPr/>
                  </pic:nvPicPr>
                  <pic:blipFill>
                    <a:blip r:embed="rId9"/>
                    <a:stretch>
                      <a:fillRect/>
                    </a:stretch>
                  </pic:blipFill>
                  <pic:spPr>
                    <a:xfrm>
                      <a:off x="0" y="0"/>
                      <a:ext cx="5943600" cy="1566545"/>
                    </a:xfrm>
                    <a:prstGeom prst="rect">
                      <a:avLst/>
                    </a:prstGeom>
                  </pic:spPr>
                </pic:pic>
              </a:graphicData>
            </a:graphic>
          </wp:inline>
        </w:drawing>
      </w:r>
    </w:p>
    <w:p w14:paraId="4E3FF859" w14:textId="77777777" w:rsidR="00303011" w:rsidRDefault="00303011"/>
    <w:p w14:paraId="07276014" w14:textId="77777777" w:rsidR="00303011" w:rsidRDefault="00000000">
      <w:r>
        <w:t xml:space="preserve">What happens at the end of those 42 months? Who returns?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1286A68C"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9D8868" w14:textId="77777777" w:rsidR="00303011" w:rsidRDefault="00303011">
            <w:pPr>
              <w:widowControl w:val="0"/>
              <w:spacing w:before="0" w:after="0" w:line="240" w:lineRule="auto"/>
            </w:pPr>
          </w:p>
        </w:tc>
      </w:tr>
    </w:tbl>
    <w:p w14:paraId="52AFF524" w14:textId="77777777" w:rsidR="00303011" w:rsidRDefault="00000000">
      <w:r>
        <w:t xml:space="preserve">Let’s put that on the timeline as well. </w:t>
      </w:r>
    </w:p>
    <w:p w14:paraId="435C4D54" w14:textId="77777777" w:rsidR="00303011" w:rsidRDefault="00303011"/>
    <w:p w14:paraId="470F74E5" w14:textId="3A611E29" w:rsidR="00303011" w:rsidRDefault="00F531FC">
      <w:pPr>
        <w:jc w:val="center"/>
      </w:pPr>
      <w:r w:rsidRPr="00F531FC">
        <w:drawing>
          <wp:inline distT="0" distB="0" distL="0" distR="0" wp14:anchorId="3ACEDC6B" wp14:editId="0E50C471">
            <wp:extent cx="5943600" cy="1614170"/>
            <wp:effectExtent l="0" t="0" r="0" b="5080"/>
            <wp:docPr id="1831627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627185" name=""/>
                    <pic:cNvPicPr/>
                  </pic:nvPicPr>
                  <pic:blipFill>
                    <a:blip r:embed="rId10"/>
                    <a:stretch>
                      <a:fillRect/>
                    </a:stretch>
                  </pic:blipFill>
                  <pic:spPr>
                    <a:xfrm>
                      <a:off x="0" y="0"/>
                      <a:ext cx="5943600" cy="1614170"/>
                    </a:xfrm>
                    <a:prstGeom prst="rect">
                      <a:avLst/>
                    </a:prstGeom>
                  </pic:spPr>
                </pic:pic>
              </a:graphicData>
            </a:graphic>
          </wp:inline>
        </w:drawing>
      </w:r>
    </w:p>
    <w:p w14:paraId="370445D1" w14:textId="77777777" w:rsidR="00303011" w:rsidRDefault="00303011"/>
    <w:p w14:paraId="39F7277C" w14:textId="77777777" w:rsidR="00303011" w:rsidRDefault="00000000">
      <w:r>
        <w:t xml:space="preserve">Alright, from Revelation 12, we have gotten a </w:t>
      </w:r>
      <w:proofErr w:type="gramStart"/>
      <w:r>
        <w:t>really rough</w:t>
      </w:r>
      <w:proofErr w:type="gramEnd"/>
      <w:r>
        <w:t xml:space="preserve"> timeline. This </w:t>
      </w:r>
      <w:proofErr w:type="gramStart"/>
      <w:r>
        <w:t>actually covers</w:t>
      </w:r>
      <w:proofErr w:type="gramEnd"/>
      <w:r>
        <w:t xml:space="preserve"> the entire end time story, from start to finish, up until the Millennial Reign. Interesting! So that must mean that anything that is discussed in the Bible that falls within this portion of time, we should be able to plot it somewhere. </w:t>
      </w:r>
    </w:p>
    <w:p w14:paraId="59B2A19A" w14:textId="77777777" w:rsidR="00303011" w:rsidRDefault="00000000">
      <w:r>
        <w:t xml:space="preserve">We have an amount of time that is attributed to the second portion of this timeline, from the Abomination of Desolation to Christ’s Parousia. Are we able to discern the amount of time between the Revelation 12 sign and the Abomination of Desolation?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3C5D91D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EE7DD1" w14:textId="77777777" w:rsidR="00303011" w:rsidRDefault="00303011">
            <w:pPr>
              <w:widowControl w:val="0"/>
              <w:spacing w:before="0" w:after="0" w:line="240" w:lineRule="auto"/>
            </w:pPr>
          </w:p>
        </w:tc>
      </w:tr>
    </w:tbl>
    <w:p w14:paraId="6CB0D9EB" w14:textId="77777777" w:rsidR="00303011" w:rsidRDefault="00000000">
      <w:r>
        <w:t xml:space="preserve">Can we assign dates to any of these plotted items?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6D260B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A4ED07" w14:textId="77777777" w:rsidR="00303011" w:rsidRDefault="00303011">
            <w:pPr>
              <w:widowControl w:val="0"/>
              <w:spacing w:before="0" w:after="0" w:line="240" w:lineRule="auto"/>
            </w:pPr>
          </w:p>
        </w:tc>
      </w:tr>
    </w:tbl>
    <w:p w14:paraId="679A8F10" w14:textId="77777777" w:rsidR="00303011" w:rsidRDefault="00000000">
      <w:r>
        <w:t xml:space="preserve">How about a specific type of day, such as a Feast Day? Can we assign a specific day to any of these items?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5A1EE9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6F410A" w14:textId="77777777" w:rsidR="00303011" w:rsidRDefault="00303011">
            <w:pPr>
              <w:widowControl w:val="0"/>
              <w:spacing w:before="0" w:after="0" w:line="240" w:lineRule="auto"/>
            </w:pPr>
          </w:p>
        </w:tc>
      </w:tr>
    </w:tbl>
    <w:p w14:paraId="6EF10800" w14:textId="77777777" w:rsidR="00303011" w:rsidRDefault="00000000">
      <w:r>
        <w:t xml:space="preserve">Remember in Daniel's 70th week vision, we discovered that the Sabbatical Years of that vision will always start the count on the beginning of a biblical sabbatical new year, which is Feast of Trumpets. We also learned that at the end of the 70th Week, it ends on a Jubilee year, where the Feast of Trumpets is on a different date and combines with another Holy Day to signal the start of the new year. </w:t>
      </w:r>
    </w:p>
    <w:p w14:paraId="2FCCD7CB" w14:textId="77777777" w:rsidR="00303011" w:rsidRDefault="00000000">
      <w:pPr>
        <w:pStyle w:val="Heading2"/>
      </w:pPr>
      <w:bookmarkStart w:id="6" w:name="_viddk7y1fchx" w:colFirst="0" w:colLast="0"/>
      <w:bookmarkEnd w:id="6"/>
      <w:r>
        <w:t>Read Leviticus 25:1-10</w:t>
      </w:r>
    </w:p>
    <w:p w14:paraId="607F60E2" w14:textId="77777777" w:rsidR="00303011" w:rsidRDefault="00000000">
      <w:r>
        <w:t xml:space="preserve">Which feast day does </w:t>
      </w:r>
      <w:proofErr w:type="gramStart"/>
      <w:r>
        <w:t>a Jubilee</w:t>
      </w:r>
      <w:proofErr w:type="gramEnd"/>
      <w:r>
        <w:t xml:space="preserve"> Year start on?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5B29C83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B4ABA6" w14:textId="77777777" w:rsidR="00303011" w:rsidRDefault="00303011">
            <w:pPr>
              <w:widowControl w:val="0"/>
              <w:spacing w:before="0" w:after="0" w:line="240" w:lineRule="auto"/>
            </w:pPr>
          </w:p>
        </w:tc>
      </w:tr>
    </w:tbl>
    <w:p w14:paraId="6CF28F57" w14:textId="77777777" w:rsidR="00303011" w:rsidRDefault="00000000">
      <w:r>
        <w:t>Knowing that Jesus begins his reign at the end of the 70th Week, and that it will start on a Jubilee Year, what Feast Day is at the end of this timeline? What day should we plot?</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1BC39393"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71E0A3" w14:textId="77777777" w:rsidR="00303011" w:rsidRDefault="00303011">
            <w:pPr>
              <w:widowControl w:val="0"/>
              <w:spacing w:before="0" w:after="0" w:line="240" w:lineRule="auto"/>
            </w:pPr>
          </w:p>
        </w:tc>
      </w:tr>
    </w:tbl>
    <w:p w14:paraId="39013762" w14:textId="77777777" w:rsidR="00303011" w:rsidRDefault="00000000">
      <w:r>
        <w:t xml:space="preserve">Let’s plot the two that we know so far. </w:t>
      </w:r>
    </w:p>
    <w:p w14:paraId="7EB6814A" w14:textId="77777777" w:rsidR="00303011" w:rsidRDefault="00303011"/>
    <w:p w14:paraId="3A8AFA28" w14:textId="7392A311" w:rsidR="00303011" w:rsidRDefault="00F531FC">
      <w:pPr>
        <w:jc w:val="center"/>
      </w:pPr>
      <w:r w:rsidRPr="00F531FC">
        <w:drawing>
          <wp:inline distT="0" distB="0" distL="0" distR="0" wp14:anchorId="5B86B836" wp14:editId="6744CF7B">
            <wp:extent cx="5943600" cy="1811020"/>
            <wp:effectExtent l="0" t="0" r="0" b="0"/>
            <wp:docPr id="2067039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39194" name=""/>
                    <pic:cNvPicPr/>
                  </pic:nvPicPr>
                  <pic:blipFill>
                    <a:blip r:embed="rId11"/>
                    <a:stretch>
                      <a:fillRect/>
                    </a:stretch>
                  </pic:blipFill>
                  <pic:spPr>
                    <a:xfrm>
                      <a:off x="0" y="0"/>
                      <a:ext cx="5943600" cy="1811020"/>
                    </a:xfrm>
                    <a:prstGeom prst="rect">
                      <a:avLst/>
                    </a:prstGeom>
                  </pic:spPr>
                </pic:pic>
              </a:graphicData>
            </a:graphic>
          </wp:inline>
        </w:drawing>
      </w:r>
    </w:p>
    <w:p w14:paraId="00AB9731" w14:textId="77777777" w:rsidR="00303011" w:rsidRDefault="00303011"/>
    <w:p w14:paraId="51D3F14A" w14:textId="77777777" w:rsidR="00303011" w:rsidRDefault="00000000">
      <w:r>
        <w:t xml:space="preserve">If we know the feast day </w:t>
      </w:r>
      <w:proofErr w:type="gramStart"/>
      <w:r>
        <w:t>in</w:t>
      </w:r>
      <w:proofErr w:type="gramEnd"/>
      <w:r>
        <w:t xml:space="preserve"> which it ends, can we know what day the Abomination of Desolation takes place as well?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0A9E9F04"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DC9074" w14:textId="77777777" w:rsidR="00303011" w:rsidRDefault="00303011">
            <w:pPr>
              <w:widowControl w:val="0"/>
              <w:spacing w:before="0" w:after="0" w:line="240" w:lineRule="auto"/>
            </w:pPr>
          </w:p>
        </w:tc>
      </w:tr>
    </w:tbl>
    <w:p w14:paraId="02470D03" w14:textId="77777777" w:rsidR="00303011" w:rsidRDefault="00000000">
      <w:r>
        <w:t xml:space="preserve">Let’s do some math and see what happens. Let’s use Day of Atonement 2030, to keep an even number. According to </w:t>
      </w:r>
      <w:hyperlink r:id="rId12">
        <w:proofErr w:type="spellStart"/>
        <w:r>
          <w:rPr>
            <w:color w:val="1155CC"/>
            <w:u w:val="single"/>
          </w:rPr>
          <w:t>Hebcal</w:t>
        </w:r>
        <w:proofErr w:type="spellEnd"/>
      </w:hyperlink>
      <w:r>
        <w:t>, Day of Atonement in 2030 falls on October 6-7. Cool.</w:t>
      </w:r>
    </w:p>
    <w:p w14:paraId="7ACAD42C" w14:textId="77777777" w:rsidR="00303011" w:rsidRDefault="00000000">
      <w:r>
        <w:t xml:space="preserve">Let’s </w:t>
      </w:r>
      <w:hyperlink r:id="rId13">
        <w:r>
          <w:rPr>
            <w:color w:val="1155CC"/>
            <w:u w:val="single"/>
          </w:rPr>
          <w:t>count backwards</w:t>
        </w:r>
      </w:hyperlink>
      <w:r>
        <w:t xml:space="preserve"> and see where we land. What day do we land on 1260 days prior to October 6-7?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2E8C5A6C"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3AA302" w14:textId="77777777" w:rsidR="00303011" w:rsidRDefault="00303011">
            <w:pPr>
              <w:widowControl w:val="0"/>
              <w:spacing w:before="0" w:after="0" w:line="240" w:lineRule="auto"/>
            </w:pPr>
          </w:p>
        </w:tc>
      </w:tr>
    </w:tbl>
    <w:p w14:paraId="59759AC7" w14:textId="77777777" w:rsidR="00303011" w:rsidRDefault="00000000">
      <w:r>
        <w:t xml:space="preserve">That date appears in </w:t>
      </w:r>
      <w:proofErr w:type="gramStart"/>
      <w:r>
        <w:t>the spring</w:t>
      </w:r>
      <w:proofErr w:type="gramEnd"/>
      <w:r>
        <w:t xml:space="preserve">. Using </w:t>
      </w:r>
      <w:hyperlink r:id="rId14">
        <w:proofErr w:type="spellStart"/>
        <w:r>
          <w:rPr>
            <w:color w:val="1155CC"/>
            <w:u w:val="single"/>
          </w:rPr>
          <w:t>Hebcal</w:t>
        </w:r>
        <w:proofErr w:type="spellEnd"/>
      </w:hyperlink>
      <w:r>
        <w:t xml:space="preserve">, is that date significant?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48022EEA"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BFB151" w14:textId="77777777" w:rsidR="00303011" w:rsidRDefault="00303011">
            <w:pPr>
              <w:widowControl w:val="0"/>
              <w:spacing w:before="0" w:after="0" w:line="240" w:lineRule="auto"/>
            </w:pPr>
          </w:p>
        </w:tc>
      </w:tr>
    </w:tbl>
    <w:p w14:paraId="16CEB395" w14:textId="77777777" w:rsidR="00303011" w:rsidRDefault="00000000">
      <w:r>
        <w:t xml:space="preserve">Weird. It falls on a holy day. Let’s pick another year and see what happens. Subtract 1260 days from Day of Atonement 2029. Where do you land? Is it a significant day?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3A7B74EB"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CC162D" w14:textId="77777777" w:rsidR="00303011" w:rsidRDefault="00303011">
            <w:pPr>
              <w:widowControl w:val="0"/>
              <w:spacing w:before="0" w:after="0" w:line="240" w:lineRule="auto"/>
            </w:pPr>
          </w:p>
        </w:tc>
      </w:tr>
    </w:tbl>
    <w:p w14:paraId="2D413A88" w14:textId="77777777" w:rsidR="00303011" w:rsidRDefault="00000000">
      <w:r>
        <w:t xml:space="preserve">Hm. Try it a few more times. Plug in your own dates. Do it as many times as you need to. What do you find?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59219082"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6F411C" w14:textId="77777777" w:rsidR="00303011" w:rsidRDefault="00303011">
            <w:pPr>
              <w:widowControl w:val="0"/>
              <w:spacing w:before="0" w:after="0" w:line="240" w:lineRule="auto"/>
            </w:pPr>
          </w:p>
        </w:tc>
      </w:tr>
    </w:tbl>
    <w:p w14:paraId="77B1B40C" w14:textId="77777777" w:rsidR="00303011" w:rsidRDefault="00000000">
      <w:r>
        <w:t xml:space="preserve">It seems like 1260 days before Day of Atonement is </w:t>
      </w:r>
      <w:r>
        <w:rPr>
          <w:b/>
          <w:bCs/>
        </w:rPr>
        <w:t>always</w:t>
      </w:r>
      <w:r>
        <w:t xml:space="preserve"> going to land within Passover. That seems significant, and oddly specific. In any case, that does </w:t>
      </w:r>
      <w:proofErr w:type="gramStart"/>
      <w:r>
        <w:t>actually tell</w:t>
      </w:r>
      <w:proofErr w:type="gramEnd"/>
      <w:r>
        <w:t xml:space="preserve"> us when the Abomination of Desolation will take place. Let’s plot it.</w:t>
      </w:r>
    </w:p>
    <w:p w14:paraId="775534FB" w14:textId="59FAD0BC" w:rsidR="00303011" w:rsidRDefault="00F531FC">
      <w:pPr>
        <w:jc w:val="center"/>
      </w:pPr>
      <w:r w:rsidRPr="00F531FC">
        <w:drawing>
          <wp:inline distT="0" distB="0" distL="0" distR="0" wp14:anchorId="0626A25A" wp14:editId="6D3D4128">
            <wp:extent cx="5943600" cy="1610995"/>
            <wp:effectExtent l="0" t="0" r="0" b="8255"/>
            <wp:docPr id="1958939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39081" name=""/>
                    <pic:cNvPicPr/>
                  </pic:nvPicPr>
                  <pic:blipFill>
                    <a:blip r:embed="rId15"/>
                    <a:stretch>
                      <a:fillRect/>
                    </a:stretch>
                  </pic:blipFill>
                  <pic:spPr>
                    <a:xfrm>
                      <a:off x="0" y="0"/>
                      <a:ext cx="5943600" cy="1610995"/>
                    </a:xfrm>
                    <a:prstGeom prst="rect">
                      <a:avLst/>
                    </a:prstGeom>
                  </pic:spPr>
                </pic:pic>
              </a:graphicData>
            </a:graphic>
          </wp:inline>
        </w:drawing>
      </w:r>
    </w:p>
    <w:p w14:paraId="1ADE6E82" w14:textId="77777777" w:rsidR="00303011" w:rsidRDefault="00303011">
      <w:pPr>
        <w:rPr>
          <w:b/>
          <w:bCs/>
        </w:rPr>
      </w:pPr>
    </w:p>
    <w:p w14:paraId="6242254D" w14:textId="77777777" w:rsidR="00303011" w:rsidRDefault="00000000">
      <w:r>
        <w:rPr>
          <w:b/>
          <w:bCs/>
        </w:rPr>
        <w:t xml:space="preserve">Reflection: </w:t>
      </w:r>
      <w:r>
        <w:t xml:space="preserve">do you have any idea what </w:t>
      </w:r>
      <w:proofErr w:type="gramStart"/>
      <w:r>
        <w:t>the significance</w:t>
      </w:r>
      <w:proofErr w:type="gramEnd"/>
      <w:r>
        <w:t xml:space="preserve"> or symbolism is for having the Abomination of </w:t>
      </w:r>
      <w:proofErr w:type="gramStart"/>
      <w:r>
        <w:t>Desolation being</w:t>
      </w:r>
      <w:proofErr w:type="gramEnd"/>
      <w:r>
        <w:t xml:space="preserve"> during Passover? How does it relate to what we read in Daniel? How does it </w:t>
      </w:r>
      <w:r>
        <w:lastRenderedPageBreak/>
        <w:t xml:space="preserve">relate to what Jesus did during His first coming? And how might it relate to the Antichrist and what he’s trying to accomplish?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295B9154"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9DDE08" w14:textId="77777777" w:rsidR="00303011" w:rsidRDefault="00303011">
            <w:pPr>
              <w:widowControl w:val="0"/>
              <w:spacing w:before="0" w:after="0" w:line="240" w:lineRule="auto"/>
            </w:pPr>
          </w:p>
        </w:tc>
      </w:tr>
    </w:tbl>
    <w:p w14:paraId="38E314BD" w14:textId="77777777" w:rsidR="00303011" w:rsidRDefault="00000000">
      <w:r>
        <w:t xml:space="preserve">Can we confidently say that these three items all occur on one of God's feast days?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511636E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9F6C9A" w14:textId="77777777" w:rsidR="00303011" w:rsidRDefault="00303011">
            <w:pPr>
              <w:widowControl w:val="0"/>
              <w:spacing w:before="0" w:after="0" w:line="240" w:lineRule="auto"/>
            </w:pPr>
          </w:p>
        </w:tc>
      </w:tr>
    </w:tbl>
    <w:p w14:paraId="5C44DF35" w14:textId="77777777" w:rsidR="00303011" w:rsidRDefault="00000000">
      <w:r>
        <w:t xml:space="preserve">At this point, we should have a very general idea of the timeline in Revelation 12. It basically is telling us the entire timeline all the way up to the Return of Christ. </w:t>
      </w:r>
      <w:proofErr w:type="gramStart"/>
      <w:r>
        <w:t>So</w:t>
      </w:r>
      <w:proofErr w:type="gramEnd"/>
      <w:r>
        <w:t xml:space="preserve"> everything in this chapter probably fits somewhere in this timeline. Let's explore more and see what else we can add to this framework. </w:t>
      </w:r>
    </w:p>
    <w:p w14:paraId="5933E34C" w14:textId="77777777" w:rsidR="00303011" w:rsidRDefault="00000000">
      <w:pPr>
        <w:pStyle w:val="Heading1"/>
      </w:pPr>
      <w:bookmarkStart w:id="7" w:name="_bv8uqis55xe6" w:colFirst="0" w:colLast="0"/>
      <w:bookmarkEnd w:id="7"/>
      <w:r>
        <w:t>The Woman Flees</w:t>
      </w:r>
    </w:p>
    <w:p w14:paraId="36A3BBCB" w14:textId="77777777" w:rsidR="00303011" w:rsidRDefault="00000000">
      <w:pPr>
        <w:pStyle w:val="Heading2"/>
      </w:pPr>
      <w:bookmarkStart w:id="8" w:name="_rhbvbozi4lxd" w:colFirst="0" w:colLast="0"/>
      <w:bookmarkEnd w:id="8"/>
      <w:r>
        <w:t>Read Revelation 12:13-16</w:t>
      </w:r>
    </w:p>
    <w:p w14:paraId="426824C7" w14:textId="77777777" w:rsidR="00303011" w:rsidRDefault="00000000">
      <w:r>
        <w:t xml:space="preserve">Why does the woman flee into the wilderness for 1260 days? Who is chasing her?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2E594DB8"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57AB74" w14:textId="77777777" w:rsidR="00303011" w:rsidRDefault="00303011">
            <w:pPr>
              <w:widowControl w:val="0"/>
              <w:spacing w:before="0" w:after="0" w:line="240" w:lineRule="auto"/>
            </w:pPr>
          </w:p>
        </w:tc>
      </w:tr>
    </w:tbl>
    <w:p w14:paraId="330757BF" w14:textId="77777777" w:rsidR="00303011" w:rsidRDefault="00000000">
      <w:r>
        <w:t xml:space="preserve">In verse 13, it tells us where the dragon is located </w:t>
      </w:r>
      <w:proofErr w:type="gramStart"/>
      <w:r>
        <w:t>at this point in time</w:t>
      </w:r>
      <w:proofErr w:type="gramEnd"/>
      <w:r>
        <w:t xml:space="preserve">. Where is he?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061DA69E"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BE144D" w14:textId="77777777" w:rsidR="00303011" w:rsidRDefault="00303011">
            <w:pPr>
              <w:widowControl w:val="0"/>
              <w:spacing w:before="0" w:after="0" w:line="240" w:lineRule="auto"/>
            </w:pPr>
          </w:p>
        </w:tc>
      </w:tr>
    </w:tbl>
    <w:p w14:paraId="3A8DAA4E" w14:textId="77777777" w:rsidR="00303011" w:rsidRDefault="00000000">
      <w:r>
        <w:t xml:space="preserve">What must happen to the dragon and his angels before they can begin chasing the woman?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7B86FF6A"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CB40EF" w14:textId="77777777" w:rsidR="00303011" w:rsidRDefault="00303011">
            <w:pPr>
              <w:widowControl w:val="0"/>
              <w:spacing w:before="0" w:after="0" w:line="240" w:lineRule="auto"/>
            </w:pPr>
          </w:p>
        </w:tc>
      </w:tr>
    </w:tbl>
    <w:p w14:paraId="0501899C" w14:textId="77777777" w:rsidR="00303011" w:rsidRDefault="00000000">
      <w:r>
        <w:t xml:space="preserve">If the dragon begins chasing after the woman on the day of the Abomination of Desolation, and he must be cast out of heaven prior to that moment, at what point in the timeline does the war in heaven occur? Before or after the Abomination of Desolation?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1AD848F6"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08E224" w14:textId="77777777" w:rsidR="00303011" w:rsidRDefault="00303011">
            <w:pPr>
              <w:widowControl w:val="0"/>
              <w:spacing w:before="0" w:after="0" w:line="240" w:lineRule="auto"/>
            </w:pPr>
          </w:p>
        </w:tc>
      </w:tr>
    </w:tbl>
    <w:p w14:paraId="7673BC96" w14:textId="77777777" w:rsidR="00303011" w:rsidRDefault="00000000">
      <w:pPr>
        <w:pStyle w:val="Heading2"/>
      </w:pPr>
      <w:bookmarkStart w:id="9" w:name="_n3cjad9rzofh" w:colFirst="0" w:colLast="0"/>
      <w:bookmarkEnd w:id="9"/>
      <w:r>
        <w:t>Read Revelation 12:17</w:t>
      </w:r>
    </w:p>
    <w:p w14:paraId="5116C1AC" w14:textId="77777777" w:rsidR="00303011" w:rsidRDefault="00000000">
      <w:r>
        <w:t xml:space="preserve">Who does the dragon persecute after this? When does this take place? Before or after the Abomination of Desolation?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2DC841F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10D500" w14:textId="77777777" w:rsidR="00303011" w:rsidRDefault="00303011">
            <w:pPr>
              <w:widowControl w:val="0"/>
              <w:spacing w:before="0" w:after="0" w:line="240" w:lineRule="auto"/>
            </w:pPr>
          </w:p>
        </w:tc>
      </w:tr>
    </w:tbl>
    <w:p w14:paraId="76972FA3" w14:textId="77777777" w:rsidR="00303011" w:rsidRDefault="00000000">
      <w:r>
        <w:t xml:space="preserve">Let’s plot this somewhere on our timeline. </w:t>
      </w:r>
    </w:p>
    <w:p w14:paraId="210B860A" w14:textId="77777777" w:rsidR="00303011" w:rsidRDefault="00303011"/>
    <w:p w14:paraId="5221F0FE" w14:textId="1B0E597B" w:rsidR="00303011" w:rsidRDefault="00F531FC">
      <w:pPr>
        <w:jc w:val="center"/>
      </w:pPr>
      <w:r w:rsidRPr="00F531FC">
        <w:drawing>
          <wp:inline distT="0" distB="0" distL="0" distR="0" wp14:anchorId="108B77B0" wp14:editId="7BA54D4E">
            <wp:extent cx="5943600" cy="2038985"/>
            <wp:effectExtent l="0" t="0" r="0" b="0"/>
            <wp:docPr id="2015933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933841" name=""/>
                    <pic:cNvPicPr/>
                  </pic:nvPicPr>
                  <pic:blipFill>
                    <a:blip r:embed="rId16"/>
                    <a:stretch>
                      <a:fillRect/>
                    </a:stretch>
                  </pic:blipFill>
                  <pic:spPr>
                    <a:xfrm>
                      <a:off x="0" y="0"/>
                      <a:ext cx="5943600" cy="2038985"/>
                    </a:xfrm>
                    <a:prstGeom prst="rect">
                      <a:avLst/>
                    </a:prstGeom>
                  </pic:spPr>
                </pic:pic>
              </a:graphicData>
            </a:graphic>
          </wp:inline>
        </w:drawing>
      </w:r>
    </w:p>
    <w:p w14:paraId="7B27256C" w14:textId="77777777" w:rsidR="00303011" w:rsidRDefault="00303011">
      <w:pPr>
        <w:jc w:val="center"/>
      </w:pPr>
    </w:p>
    <w:p w14:paraId="27D3A8AE" w14:textId="77777777" w:rsidR="00303011" w:rsidRDefault="00000000">
      <w:pPr>
        <w:pStyle w:val="Heading1"/>
      </w:pPr>
      <w:bookmarkStart w:id="10" w:name="_x42xvxa6ogbu" w:colFirst="0" w:colLast="0"/>
      <w:bookmarkEnd w:id="10"/>
      <w:r>
        <w:t>A Great Sign</w:t>
      </w:r>
    </w:p>
    <w:p w14:paraId="7DFAEC34" w14:textId="77777777" w:rsidR="00303011" w:rsidRDefault="00000000">
      <w:r>
        <w:t xml:space="preserve">Let’s jump back to the beginning of this chapter to analyze the signs in heaven. </w:t>
      </w:r>
    </w:p>
    <w:p w14:paraId="1E4494A8" w14:textId="77777777" w:rsidR="00303011" w:rsidRDefault="00000000">
      <w:pPr>
        <w:pStyle w:val="Heading2"/>
      </w:pPr>
      <w:bookmarkStart w:id="11" w:name="_gvxx4m7yza1s" w:colFirst="0" w:colLast="0"/>
      <w:bookmarkEnd w:id="11"/>
      <w:r>
        <w:t>Read Revelation 12:1-3</w:t>
      </w:r>
    </w:p>
    <w:p w14:paraId="4807BDFC" w14:textId="77777777" w:rsidR="00303011" w:rsidRDefault="00000000">
      <w:r>
        <w:t>In verse 1, it states that “a great sign appeared in heaven.” In our last session, we discussed the different locations. We know there are three Heavens: First Heaven (starry sky), Second Heaven, and Third Heaven (Throne Room of God). Which heaven do you think this sign is appearing in? Why? What contextual evidence can you provide?</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44CB53C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1034ED" w14:textId="77777777" w:rsidR="00303011" w:rsidRDefault="00303011">
            <w:pPr>
              <w:widowControl w:val="0"/>
              <w:spacing w:before="0" w:after="0" w:line="240" w:lineRule="auto"/>
            </w:pPr>
          </w:p>
        </w:tc>
      </w:tr>
    </w:tbl>
    <w:p w14:paraId="47598728" w14:textId="77777777" w:rsidR="00303011" w:rsidRDefault="00000000">
      <w:r>
        <w:t xml:space="preserve">What is the location of this vision in verse 1-2? From what perspective are we seeing this sign? Where is John viewing it?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11B1FF71"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A2D429" w14:textId="77777777" w:rsidR="00303011" w:rsidRDefault="00303011">
            <w:pPr>
              <w:widowControl w:val="0"/>
              <w:spacing w:before="0" w:after="0" w:line="240" w:lineRule="auto"/>
            </w:pPr>
          </w:p>
        </w:tc>
      </w:tr>
    </w:tbl>
    <w:p w14:paraId="74A13DA8" w14:textId="77777777" w:rsidR="00303011" w:rsidRDefault="00000000">
      <w:r>
        <w:t xml:space="preserve">In verse 3-4, John </w:t>
      </w:r>
      <w:proofErr w:type="gramStart"/>
      <w:r>
        <w:t>is beginning</w:t>
      </w:r>
      <w:proofErr w:type="gramEnd"/>
      <w:r>
        <w:t xml:space="preserve"> a new vision. Which heaven do you think this sign is appearing in? Why? What contextual evidence can you provide?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40A0606D"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C74B4B" w14:textId="77777777" w:rsidR="00303011" w:rsidRDefault="00303011">
            <w:pPr>
              <w:widowControl w:val="0"/>
              <w:spacing w:before="0" w:after="0" w:line="240" w:lineRule="auto"/>
            </w:pPr>
          </w:p>
        </w:tc>
      </w:tr>
    </w:tbl>
    <w:p w14:paraId="63A009D1" w14:textId="77777777" w:rsidR="00303011" w:rsidRDefault="00000000">
      <w:r>
        <w:t xml:space="preserve">What is the location of this vision? From what perspective is John seeing this? Where is he?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1FD55604"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A57710" w14:textId="77777777" w:rsidR="00303011" w:rsidRDefault="00303011">
            <w:pPr>
              <w:widowControl w:val="0"/>
              <w:spacing w:before="0" w:after="0" w:line="240" w:lineRule="auto"/>
            </w:pPr>
          </w:p>
        </w:tc>
      </w:tr>
    </w:tbl>
    <w:p w14:paraId="56518994" w14:textId="77777777" w:rsidR="00303011" w:rsidRDefault="00000000">
      <w:r>
        <w:t xml:space="preserve">What does that tell us about these two signs? Are they the same type of signs or will they appear to us differently?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5C0AE5B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17E077" w14:textId="77777777" w:rsidR="00303011" w:rsidRDefault="00303011">
            <w:pPr>
              <w:widowControl w:val="0"/>
              <w:spacing w:before="0" w:after="0" w:line="240" w:lineRule="auto"/>
            </w:pPr>
          </w:p>
        </w:tc>
      </w:tr>
    </w:tbl>
    <w:p w14:paraId="291B3E9A" w14:textId="77777777" w:rsidR="00303011" w:rsidRDefault="00000000">
      <w:pPr>
        <w:pStyle w:val="Heading2"/>
      </w:pPr>
      <w:bookmarkStart w:id="12" w:name="_a1i9tk36xkjj" w:colFirst="0" w:colLast="0"/>
      <w:bookmarkEnd w:id="12"/>
      <w:r>
        <w:t>Read Revelation 12:2-6</w:t>
      </w:r>
    </w:p>
    <w:p w14:paraId="153D585D" w14:textId="77777777" w:rsidR="00303011" w:rsidRDefault="00000000">
      <w:r>
        <w:t xml:space="preserve">We know the day that the woman flees into the wilderness. We also know that the dragon is still in heaven </w:t>
      </w:r>
      <w:proofErr w:type="gramStart"/>
      <w:r>
        <w:t>at this point in time</w:t>
      </w:r>
      <w:proofErr w:type="gramEnd"/>
      <w:r>
        <w:t xml:space="preserve">. So, where on this timeline does the sign of the dragon and the male child take place? Before or after the Abomination of Desolation? Before or after the war in heaven?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08DB76B6"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73A706" w14:textId="77777777" w:rsidR="00303011" w:rsidRDefault="00303011">
            <w:pPr>
              <w:widowControl w:val="0"/>
              <w:spacing w:before="0" w:after="0" w:line="240" w:lineRule="auto"/>
            </w:pPr>
          </w:p>
        </w:tc>
      </w:tr>
    </w:tbl>
    <w:p w14:paraId="6665DC63" w14:textId="77777777" w:rsidR="00303011" w:rsidRDefault="00000000">
      <w:r>
        <w:t xml:space="preserve">Does the catching up of the child happen before or after the war in heaven? Before or after the abomination of desolation. How do you know?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4FF88438"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C4AB9C" w14:textId="77777777" w:rsidR="00303011" w:rsidRDefault="00303011">
            <w:pPr>
              <w:widowControl w:val="0"/>
              <w:spacing w:before="0" w:after="0" w:line="240" w:lineRule="auto"/>
            </w:pPr>
          </w:p>
        </w:tc>
      </w:tr>
    </w:tbl>
    <w:p w14:paraId="0BF53EA0" w14:textId="77777777" w:rsidR="00303011" w:rsidRDefault="00000000">
      <w:r>
        <w:t xml:space="preserve">Let’s plot that now. </w:t>
      </w:r>
    </w:p>
    <w:p w14:paraId="5A703147" w14:textId="77777777" w:rsidR="00303011" w:rsidRDefault="00303011"/>
    <w:p w14:paraId="1D1F50A1" w14:textId="46F9C51B" w:rsidR="00303011" w:rsidRDefault="00F531FC">
      <w:pPr>
        <w:jc w:val="center"/>
      </w:pPr>
      <w:r w:rsidRPr="00F531FC">
        <w:drawing>
          <wp:inline distT="0" distB="0" distL="0" distR="0" wp14:anchorId="770B797E" wp14:editId="081CA322">
            <wp:extent cx="5943600" cy="2007870"/>
            <wp:effectExtent l="0" t="0" r="0" b="0"/>
            <wp:docPr id="1002038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38854" name=""/>
                    <pic:cNvPicPr/>
                  </pic:nvPicPr>
                  <pic:blipFill>
                    <a:blip r:embed="rId17"/>
                    <a:stretch>
                      <a:fillRect/>
                    </a:stretch>
                  </pic:blipFill>
                  <pic:spPr>
                    <a:xfrm>
                      <a:off x="0" y="0"/>
                      <a:ext cx="5943600" cy="2007870"/>
                    </a:xfrm>
                    <a:prstGeom prst="rect">
                      <a:avLst/>
                    </a:prstGeom>
                  </pic:spPr>
                </pic:pic>
              </a:graphicData>
            </a:graphic>
          </wp:inline>
        </w:drawing>
      </w:r>
    </w:p>
    <w:p w14:paraId="5564F02D" w14:textId="77777777" w:rsidR="00303011" w:rsidRDefault="00303011"/>
    <w:p w14:paraId="1C5ED753" w14:textId="77777777" w:rsidR="00303011" w:rsidRDefault="00000000">
      <w:pPr>
        <w:pStyle w:val="Heading1"/>
      </w:pPr>
      <w:bookmarkStart w:id="13" w:name="_otue6rq1dcbh" w:colFirst="0" w:colLast="0"/>
      <w:bookmarkEnd w:id="13"/>
      <w:r>
        <w:lastRenderedPageBreak/>
        <w:t xml:space="preserve">Another group? </w:t>
      </w:r>
    </w:p>
    <w:p w14:paraId="7D7750FB" w14:textId="77777777" w:rsidR="00303011" w:rsidRDefault="00000000">
      <w:pPr>
        <w:pStyle w:val="Heading2"/>
      </w:pPr>
      <w:bookmarkStart w:id="14" w:name="_hfw7rjcxass" w:colFirst="0" w:colLast="0"/>
      <w:bookmarkEnd w:id="14"/>
      <w:r>
        <w:t>Read Revelation 12:10-12</w:t>
      </w:r>
    </w:p>
    <w:p w14:paraId="656AB879" w14:textId="77777777" w:rsidR="00303011" w:rsidRDefault="00000000">
      <w:r>
        <w:t xml:space="preserve">After the war in Heaven, after the Dragon is cast out, there’s an interesting monologue by a voice in heaven. Let’s explore what that is </w:t>
      </w:r>
      <w:proofErr w:type="gramStart"/>
      <w:r>
        <w:t>saying, and</w:t>
      </w:r>
      <w:proofErr w:type="gramEnd"/>
      <w:r>
        <w:t xml:space="preserve"> also put that somewhere on the timeline. </w:t>
      </w:r>
    </w:p>
    <w:p w14:paraId="4A33ED92" w14:textId="77777777" w:rsidR="00303011" w:rsidRDefault="00000000">
      <w:r>
        <w:t xml:space="preserve">We know in verse 9 that the dragon was hurled down. In verse 10, who was thrown down? What were they doing and to whom?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0BB5BE70"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2DDE4B" w14:textId="77777777" w:rsidR="00303011" w:rsidRDefault="00303011">
            <w:pPr>
              <w:widowControl w:val="0"/>
              <w:spacing w:before="0" w:after="0" w:line="240" w:lineRule="auto"/>
            </w:pPr>
          </w:p>
        </w:tc>
      </w:tr>
    </w:tbl>
    <w:p w14:paraId="56578456" w14:textId="77777777" w:rsidR="00303011" w:rsidRDefault="00000000">
      <w:r>
        <w:t>When was this happening? Before or after the dragon is cast out of heaven?</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28F2C0AE"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7CB32D" w14:textId="77777777" w:rsidR="00303011" w:rsidRDefault="00303011">
            <w:pPr>
              <w:widowControl w:val="0"/>
              <w:spacing w:before="0" w:after="0" w:line="240" w:lineRule="auto"/>
            </w:pPr>
          </w:p>
        </w:tc>
      </w:tr>
    </w:tbl>
    <w:p w14:paraId="03D6AC74" w14:textId="77777777" w:rsidR="00303011" w:rsidRDefault="00000000">
      <w:r>
        <w:t xml:space="preserve">In verse 11, how did this group of people end up in heaven? What do we call people who do that?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42A4B5F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A29E6D" w14:textId="77777777" w:rsidR="00303011" w:rsidRDefault="00303011">
            <w:pPr>
              <w:widowControl w:val="0"/>
              <w:spacing w:before="0" w:after="0" w:line="240" w:lineRule="auto"/>
            </w:pPr>
          </w:p>
        </w:tc>
      </w:tr>
    </w:tbl>
    <w:p w14:paraId="43E5433B" w14:textId="77777777" w:rsidR="00303011" w:rsidRDefault="00000000">
      <w:r>
        <w:t xml:space="preserve">Who is the “loud voice” that is talking? We know that they call the people who have laid down their lives as “brothers”. Who are they in relation to these brothers?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3AD39ECA"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51165C" w14:textId="77777777" w:rsidR="00303011" w:rsidRDefault="00303011">
            <w:pPr>
              <w:widowControl w:val="0"/>
              <w:spacing w:before="0" w:after="0" w:line="240" w:lineRule="auto"/>
            </w:pPr>
          </w:p>
        </w:tc>
      </w:tr>
    </w:tbl>
    <w:p w14:paraId="637F7D47" w14:textId="77777777" w:rsidR="00303011" w:rsidRDefault="00000000">
      <w:r>
        <w:t xml:space="preserve">Were the speakers of this loud voice in heaven before or after their brothers arrived in heaven?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73AE6337"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F5FB17" w14:textId="77777777" w:rsidR="00303011" w:rsidRDefault="00303011">
            <w:pPr>
              <w:widowControl w:val="0"/>
              <w:spacing w:before="0" w:after="0" w:line="240" w:lineRule="auto"/>
            </w:pPr>
          </w:p>
        </w:tc>
      </w:tr>
    </w:tbl>
    <w:p w14:paraId="04212839" w14:textId="77777777" w:rsidR="00303011" w:rsidRDefault="00000000">
      <w:r>
        <w:t xml:space="preserve">Do we know how those brethren got into heaven? Were they also martyred? Or did they arrive in another way?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2BAC326F"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10D446" w14:textId="77777777" w:rsidR="00303011" w:rsidRDefault="00303011">
            <w:pPr>
              <w:widowControl w:val="0"/>
              <w:spacing w:before="0" w:after="0" w:line="240" w:lineRule="auto"/>
            </w:pPr>
          </w:p>
        </w:tc>
      </w:tr>
    </w:tbl>
    <w:p w14:paraId="08179E39" w14:textId="77777777" w:rsidR="00303011" w:rsidRDefault="00000000">
      <w:r>
        <w:t>Let’s create a miniature timeline for this.</w:t>
      </w:r>
    </w:p>
    <w:p w14:paraId="0D1DB8A4" w14:textId="77777777" w:rsidR="00303011" w:rsidRDefault="00303011"/>
    <w:p w14:paraId="48412D71" w14:textId="233A9DD4" w:rsidR="00303011" w:rsidRDefault="00F531FC">
      <w:pPr>
        <w:jc w:val="center"/>
      </w:pPr>
      <w:r w:rsidRPr="00F531FC">
        <w:lastRenderedPageBreak/>
        <w:drawing>
          <wp:inline distT="0" distB="0" distL="0" distR="0" wp14:anchorId="1AC5871D" wp14:editId="68E6F8A2">
            <wp:extent cx="5943600" cy="1381125"/>
            <wp:effectExtent l="0" t="0" r="0" b="9525"/>
            <wp:docPr id="120699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9452" name=""/>
                    <pic:cNvPicPr/>
                  </pic:nvPicPr>
                  <pic:blipFill>
                    <a:blip r:embed="rId18"/>
                    <a:stretch>
                      <a:fillRect/>
                    </a:stretch>
                  </pic:blipFill>
                  <pic:spPr>
                    <a:xfrm>
                      <a:off x="0" y="0"/>
                      <a:ext cx="5943600" cy="1381125"/>
                    </a:xfrm>
                    <a:prstGeom prst="rect">
                      <a:avLst/>
                    </a:prstGeom>
                  </pic:spPr>
                </pic:pic>
              </a:graphicData>
            </a:graphic>
          </wp:inline>
        </w:drawing>
      </w:r>
    </w:p>
    <w:p w14:paraId="077914EE" w14:textId="77777777" w:rsidR="00303011" w:rsidRDefault="00303011"/>
    <w:p w14:paraId="4B24AFDF" w14:textId="77777777" w:rsidR="00303011" w:rsidRDefault="00000000">
      <w:proofErr w:type="gramStart"/>
      <w:r>
        <w:t>So</w:t>
      </w:r>
      <w:proofErr w:type="gramEnd"/>
      <w:r>
        <w:t xml:space="preserve"> this is interesting. Some questions you should </w:t>
      </w:r>
      <w:proofErr w:type="gramStart"/>
      <w:r>
        <w:t>asking</w:t>
      </w:r>
      <w:proofErr w:type="gramEnd"/>
      <w:r>
        <w:t xml:space="preserve"> yourself at this point </w:t>
      </w:r>
      <w:proofErr w:type="gramStart"/>
      <w:r>
        <w:t>is</w:t>
      </w:r>
      <w:proofErr w:type="gramEnd"/>
      <w:r>
        <w:t>:</w:t>
      </w:r>
    </w:p>
    <w:p w14:paraId="597BEDCE" w14:textId="77777777" w:rsidR="00303011" w:rsidRDefault="00000000">
      <w:pPr>
        <w:numPr>
          <w:ilvl w:val="0"/>
          <w:numId w:val="1"/>
        </w:numPr>
        <w:spacing w:after="0"/>
      </w:pPr>
      <w:r>
        <w:t>Where did these martyrs come from?</w:t>
      </w:r>
    </w:p>
    <w:p w14:paraId="025ED1FB" w14:textId="77777777" w:rsidR="00303011" w:rsidRDefault="00000000">
      <w:pPr>
        <w:numPr>
          <w:ilvl w:val="0"/>
          <w:numId w:val="1"/>
        </w:numPr>
        <w:spacing w:before="0" w:after="0"/>
      </w:pPr>
      <w:r>
        <w:t xml:space="preserve">When did they die? </w:t>
      </w:r>
    </w:p>
    <w:p w14:paraId="0AAA2B01" w14:textId="77777777" w:rsidR="00303011" w:rsidRDefault="00000000">
      <w:pPr>
        <w:numPr>
          <w:ilvl w:val="0"/>
          <w:numId w:val="1"/>
        </w:numPr>
        <w:spacing w:before="0" w:after="0"/>
      </w:pPr>
      <w:r>
        <w:t>Who is killing these martyrs?</w:t>
      </w:r>
    </w:p>
    <w:p w14:paraId="3D408E45" w14:textId="77777777" w:rsidR="00303011" w:rsidRDefault="00000000">
      <w:pPr>
        <w:numPr>
          <w:ilvl w:val="0"/>
          <w:numId w:val="1"/>
        </w:numPr>
        <w:spacing w:before="0" w:after="0"/>
      </w:pPr>
      <w:r>
        <w:t>Who are their brethren?</w:t>
      </w:r>
    </w:p>
    <w:p w14:paraId="709ED3C8" w14:textId="77777777" w:rsidR="00303011" w:rsidRDefault="00000000">
      <w:pPr>
        <w:numPr>
          <w:ilvl w:val="0"/>
          <w:numId w:val="1"/>
        </w:numPr>
        <w:spacing w:before="0"/>
      </w:pPr>
      <w:r>
        <w:t xml:space="preserve">Who is dwelling in heaven </w:t>
      </w:r>
      <w:proofErr w:type="gramStart"/>
      <w:r>
        <w:t>at this time</w:t>
      </w:r>
      <w:proofErr w:type="gramEnd"/>
      <w:r>
        <w:t xml:space="preserve">? </w:t>
      </w:r>
    </w:p>
    <w:p w14:paraId="182F91B3" w14:textId="77777777" w:rsidR="00303011" w:rsidRDefault="00000000">
      <w:r>
        <w:t xml:space="preserve">You may already know the answer to some of these questions. We will find out the answers in the study of other chapters. Though I’m sure you can go off on your own and get the answers. For now, we should probably put some of this on the larger </w:t>
      </w:r>
      <w:proofErr w:type="gramStart"/>
      <w:r>
        <w:t>timeline</w:t>
      </w:r>
      <w:proofErr w:type="gramEnd"/>
      <w:r>
        <w:t xml:space="preserve"> so we don’t miss it. We know that they are martyrs that appear in heaven prior to Satan being cast to earth. Let’s plot that. </w:t>
      </w:r>
    </w:p>
    <w:p w14:paraId="73F5452F" w14:textId="45FBA1E1" w:rsidR="00303011" w:rsidRDefault="00F531FC">
      <w:pPr>
        <w:jc w:val="center"/>
      </w:pPr>
      <w:r w:rsidRPr="00F531FC">
        <w:drawing>
          <wp:inline distT="0" distB="0" distL="0" distR="0" wp14:anchorId="617DFFE4" wp14:editId="4010EA5C">
            <wp:extent cx="5943600" cy="1992630"/>
            <wp:effectExtent l="0" t="0" r="0" b="7620"/>
            <wp:docPr id="933149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149754" name=""/>
                    <pic:cNvPicPr/>
                  </pic:nvPicPr>
                  <pic:blipFill>
                    <a:blip r:embed="rId19"/>
                    <a:stretch>
                      <a:fillRect/>
                    </a:stretch>
                  </pic:blipFill>
                  <pic:spPr>
                    <a:xfrm>
                      <a:off x="0" y="0"/>
                      <a:ext cx="5943600" cy="1992630"/>
                    </a:xfrm>
                    <a:prstGeom prst="rect">
                      <a:avLst/>
                    </a:prstGeom>
                  </pic:spPr>
                </pic:pic>
              </a:graphicData>
            </a:graphic>
          </wp:inline>
        </w:drawing>
      </w:r>
    </w:p>
    <w:p w14:paraId="236C0F04" w14:textId="77777777" w:rsidR="00303011" w:rsidRDefault="00303011"/>
    <w:p w14:paraId="0388D882" w14:textId="77777777" w:rsidR="00303011" w:rsidRDefault="00000000">
      <w:r>
        <w:rPr>
          <w:b/>
          <w:bCs/>
        </w:rPr>
        <w:t xml:space="preserve">Reflection: </w:t>
      </w:r>
      <w:r>
        <w:t xml:space="preserve">Why do you think we have so much more information on the left side of this timeline and not the right side? Why is God telling us so much more about the events prior to the abomination of desolation? Do you think that will also reflect what we read elsewhere in the book? </w:t>
      </w:r>
    </w:p>
    <w:p w14:paraId="33E6B4B7" w14:textId="77777777" w:rsidR="00303011" w:rsidRDefault="00000000">
      <w:pPr>
        <w:pStyle w:val="Heading1"/>
      </w:pPr>
      <w:bookmarkStart w:id="15" w:name="_vrw134kfy8an" w:colFirst="0" w:colLast="0"/>
      <w:bookmarkEnd w:id="15"/>
      <w:r>
        <w:lastRenderedPageBreak/>
        <w:t>Reviewing the Characters</w:t>
      </w:r>
    </w:p>
    <w:p w14:paraId="34AFA0E1" w14:textId="77777777" w:rsidR="00303011" w:rsidRDefault="00000000">
      <w:r>
        <w:t xml:space="preserve">At this point, we should have a very rough framework of the timeline of events based on Revelation 12. The next step we need to </w:t>
      </w:r>
      <w:proofErr w:type="gramStart"/>
      <w:r>
        <w:t>do</w:t>
      </w:r>
      <w:proofErr w:type="gramEnd"/>
      <w:r>
        <w:t xml:space="preserve"> is examine, in depth, the characters and symbols in each of these sections of the timeline. We already roughly identified who they are in a previous study, but let’s do a deep dive now. Some of these characters will be identified for us, which will save us time. </w:t>
      </w:r>
    </w:p>
    <w:p w14:paraId="50BBADC1" w14:textId="77777777" w:rsidR="00303011" w:rsidRDefault="00000000">
      <w:pPr>
        <w:pStyle w:val="Heading2"/>
      </w:pPr>
      <w:bookmarkStart w:id="16" w:name="_ufayb13uxd21" w:colFirst="0" w:colLast="0"/>
      <w:bookmarkEnd w:id="16"/>
      <w:r>
        <w:t>Read Revelation 12:9</w:t>
      </w:r>
    </w:p>
    <w:p w14:paraId="4B05B308" w14:textId="77777777" w:rsidR="00303011" w:rsidRDefault="00000000">
      <w:r>
        <w:t xml:space="preserve">Who is the “dragon” in this story?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315B5927"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B225A7" w14:textId="77777777" w:rsidR="00303011" w:rsidRDefault="00303011">
            <w:pPr>
              <w:widowControl w:val="0"/>
              <w:spacing w:before="0" w:after="0" w:line="240" w:lineRule="auto"/>
            </w:pPr>
          </w:p>
        </w:tc>
      </w:tr>
    </w:tbl>
    <w:p w14:paraId="1877ECB6" w14:textId="77777777" w:rsidR="00303011" w:rsidRDefault="00000000">
      <w:r>
        <w:t>Let’s update our timeline with that information.</w:t>
      </w:r>
    </w:p>
    <w:p w14:paraId="4BC0B6CB" w14:textId="77777777" w:rsidR="00303011" w:rsidRDefault="00303011"/>
    <w:p w14:paraId="3B3157D2" w14:textId="040F14CD" w:rsidR="00303011" w:rsidRDefault="00F531FC">
      <w:pPr>
        <w:jc w:val="center"/>
      </w:pPr>
      <w:r w:rsidRPr="00F531FC">
        <w:drawing>
          <wp:inline distT="0" distB="0" distL="0" distR="0" wp14:anchorId="519DA8AE" wp14:editId="14F8F30C">
            <wp:extent cx="5943600" cy="1943735"/>
            <wp:effectExtent l="0" t="0" r="0" b="0"/>
            <wp:docPr id="226975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975475" name=""/>
                    <pic:cNvPicPr/>
                  </pic:nvPicPr>
                  <pic:blipFill>
                    <a:blip r:embed="rId20"/>
                    <a:stretch>
                      <a:fillRect/>
                    </a:stretch>
                  </pic:blipFill>
                  <pic:spPr>
                    <a:xfrm>
                      <a:off x="0" y="0"/>
                      <a:ext cx="5943600" cy="1943735"/>
                    </a:xfrm>
                    <a:prstGeom prst="rect">
                      <a:avLst/>
                    </a:prstGeom>
                  </pic:spPr>
                </pic:pic>
              </a:graphicData>
            </a:graphic>
          </wp:inline>
        </w:drawing>
      </w:r>
    </w:p>
    <w:p w14:paraId="6F02F777" w14:textId="77777777" w:rsidR="00303011" w:rsidRDefault="00000000">
      <w:r>
        <w:t>Let’s look at Satan’s “stars” in verse 4. What do you think the stars are? Are they physical stars (like the sun or meteors)?</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2AC62DB2"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DC8AD0" w14:textId="77777777" w:rsidR="00303011" w:rsidRDefault="00303011">
            <w:pPr>
              <w:widowControl w:val="0"/>
              <w:spacing w:before="0" w:after="0" w:line="240" w:lineRule="auto"/>
            </w:pPr>
          </w:p>
        </w:tc>
      </w:tr>
    </w:tbl>
    <w:p w14:paraId="0FD3E13B" w14:textId="77777777" w:rsidR="00303011" w:rsidRDefault="00000000">
      <w:pPr>
        <w:pStyle w:val="Heading2"/>
      </w:pPr>
      <w:bookmarkStart w:id="17" w:name="_2gdydojdn14k" w:colFirst="0" w:colLast="0"/>
      <w:bookmarkEnd w:id="17"/>
      <w:r>
        <w:t>Read Revelation 1:20</w:t>
      </w:r>
    </w:p>
    <w:p w14:paraId="4E74468F" w14:textId="77777777" w:rsidR="00303011" w:rsidRDefault="00000000">
      <w:r>
        <w:t xml:space="preserve">What does Jesus tell us that stars may represent in this book?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3B1B95C9"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C3C9A5" w14:textId="77777777" w:rsidR="00303011" w:rsidRDefault="00303011">
            <w:pPr>
              <w:widowControl w:val="0"/>
              <w:spacing w:before="0" w:after="0" w:line="240" w:lineRule="auto"/>
            </w:pPr>
          </w:p>
        </w:tc>
      </w:tr>
    </w:tbl>
    <w:p w14:paraId="2C4E0781" w14:textId="77777777" w:rsidR="00303011" w:rsidRDefault="00000000">
      <w:r>
        <w:t xml:space="preserve">What are the three types of individuals that can be angels?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55FEEF6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829E47" w14:textId="77777777" w:rsidR="00303011" w:rsidRDefault="00303011">
            <w:pPr>
              <w:widowControl w:val="0"/>
              <w:spacing w:before="0" w:after="0" w:line="240" w:lineRule="auto"/>
            </w:pPr>
          </w:p>
        </w:tc>
      </w:tr>
    </w:tbl>
    <w:p w14:paraId="3032DB38" w14:textId="77777777" w:rsidR="00303011" w:rsidRDefault="00000000">
      <w:r>
        <w:t xml:space="preserve">In Revelation 12:4, what are Satan and these “stars” trying to do? Can physical stars do that?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62516D99"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10D1E8" w14:textId="77777777" w:rsidR="00303011" w:rsidRDefault="00303011">
            <w:pPr>
              <w:widowControl w:val="0"/>
              <w:spacing w:before="0" w:after="0" w:line="240" w:lineRule="auto"/>
            </w:pPr>
          </w:p>
        </w:tc>
      </w:tr>
    </w:tbl>
    <w:p w14:paraId="68E668E3" w14:textId="77777777" w:rsidR="00303011" w:rsidRDefault="00000000">
      <w:r>
        <w:t xml:space="preserve">In Revelation 12:7-9, it describes the war in heaven. Who is accompanying Satan in these verses?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018EBB52"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52B24A" w14:textId="77777777" w:rsidR="00303011" w:rsidRDefault="00303011">
            <w:pPr>
              <w:widowControl w:val="0"/>
              <w:spacing w:before="0" w:after="0" w:line="240" w:lineRule="auto"/>
            </w:pPr>
          </w:p>
        </w:tc>
      </w:tr>
    </w:tbl>
    <w:p w14:paraId="5BB4E49F" w14:textId="77777777" w:rsidR="00303011" w:rsidRDefault="00000000">
      <w:r>
        <w:t xml:space="preserve">Knowing this, what do these stars </w:t>
      </w:r>
      <w:proofErr w:type="gramStart"/>
      <w:r>
        <w:t>actually represent</w:t>
      </w:r>
      <w:proofErr w:type="gramEnd"/>
      <w:r>
        <w:t xml:space="preserve">?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13FE1CE2"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B38B91" w14:textId="77777777" w:rsidR="00303011" w:rsidRDefault="00303011">
            <w:pPr>
              <w:widowControl w:val="0"/>
              <w:spacing w:before="0" w:after="0" w:line="240" w:lineRule="auto"/>
            </w:pPr>
          </w:p>
        </w:tc>
      </w:tr>
    </w:tbl>
    <w:p w14:paraId="16A6D076" w14:textId="77777777" w:rsidR="00303011" w:rsidRDefault="00000000">
      <w:r>
        <w:t xml:space="preserve">Let’s update our timeline with this new information. </w:t>
      </w:r>
    </w:p>
    <w:p w14:paraId="189807DA" w14:textId="77777777" w:rsidR="00303011" w:rsidRDefault="00303011"/>
    <w:p w14:paraId="1B71E687" w14:textId="6D0A3083" w:rsidR="00303011" w:rsidRDefault="00F531FC">
      <w:pPr>
        <w:jc w:val="center"/>
      </w:pPr>
      <w:r w:rsidRPr="00F531FC">
        <w:drawing>
          <wp:inline distT="0" distB="0" distL="0" distR="0" wp14:anchorId="3AF3F206" wp14:editId="6E9D88F9">
            <wp:extent cx="5943600" cy="2067560"/>
            <wp:effectExtent l="0" t="0" r="0" b="8890"/>
            <wp:docPr id="1305125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125694" name=""/>
                    <pic:cNvPicPr/>
                  </pic:nvPicPr>
                  <pic:blipFill>
                    <a:blip r:embed="rId21"/>
                    <a:stretch>
                      <a:fillRect/>
                    </a:stretch>
                  </pic:blipFill>
                  <pic:spPr>
                    <a:xfrm>
                      <a:off x="0" y="0"/>
                      <a:ext cx="5943600" cy="2067560"/>
                    </a:xfrm>
                    <a:prstGeom prst="rect">
                      <a:avLst/>
                    </a:prstGeom>
                  </pic:spPr>
                </pic:pic>
              </a:graphicData>
            </a:graphic>
          </wp:inline>
        </w:drawing>
      </w:r>
    </w:p>
    <w:p w14:paraId="7BA58296" w14:textId="77777777" w:rsidR="00303011" w:rsidRDefault="00000000">
      <w:r>
        <w:t xml:space="preserve">Let’s now look at the Woman. There are </w:t>
      </w:r>
      <w:proofErr w:type="gramStart"/>
      <w:r>
        <w:t>actually two</w:t>
      </w:r>
      <w:proofErr w:type="gramEnd"/>
      <w:r>
        <w:t xml:space="preserve"> women in this chapter: the woman who appears in the great sign, and the woman who first appears in the sign of the dragon. Let’s look at the first woman. </w:t>
      </w:r>
    </w:p>
    <w:p w14:paraId="178FA184" w14:textId="77777777" w:rsidR="00303011" w:rsidRDefault="00000000">
      <w:r>
        <w:t xml:space="preserve">We know that the woman who appeared in the great sign would need to appear in the starry heavens, also known as the sky. There are 12 constellations that are used in the Bible for signs and seasons. There is only </w:t>
      </w:r>
      <w:proofErr w:type="gramStart"/>
      <w:r>
        <w:t>one woman</w:t>
      </w:r>
      <w:proofErr w:type="gramEnd"/>
      <w:r>
        <w:t xml:space="preserve"> constellation. Who is she?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7277D27D"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340384" w14:textId="77777777" w:rsidR="00303011" w:rsidRDefault="00303011">
            <w:pPr>
              <w:widowControl w:val="0"/>
              <w:spacing w:before="0" w:after="0" w:line="240" w:lineRule="auto"/>
            </w:pPr>
          </w:p>
        </w:tc>
      </w:tr>
    </w:tbl>
    <w:p w14:paraId="79D30935" w14:textId="77777777" w:rsidR="00303011" w:rsidRDefault="00000000">
      <w:r>
        <w:t xml:space="preserve">We determined that starting in verse 2, we are now looking at the spiritual heavens. We know that the dragon represents Satan. Who do you think the woman in this vision represents?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360298D7"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152393" w14:textId="77777777" w:rsidR="00303011" w:rsidRDefault="00303011">
            <w:pPr>
              <w:widowControl w:val="0"/>
              <w:spacing w:before="0" w:after="0" w:line="240" w:lineRule="auto"/>
            </w:pPr>
          </w:p>
        </w:tc>
      </w:tr>
    </w:tbl>
    <w:p w14:paraId="1CAE532A" w14:textId="77777777" w:rsidR="00303011" w:rsidRDefault="00000000">
      <w:pPr>
        <w:pStyle w:val="Heading2"/>
      </w:pPr>
      <w:bookmarkStart w:id="18" w:name="_hj88fera58xx" w:colFirst="0" w:colLast="0"/>
      <w:bookmarkEnd w:id="18"/>
      <w:r>
        <w:t>Read Lamentations 1</w:t>
      </w:r>
    </w:p>
    <w:p w14:paraId="66B92AAD" w14:textId="77777777" w:rsidR="00303011" w:rsidRDefault="00000000">
      <w:r>
        <w:t xml:space="preserve">Who is the woman in this passage? By what is she called throughout this chapter?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6F7A4644"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A7266E" w14:textId="77777777" w:rsidR="00303011" w:rsidRDefault="00303011">
            <w:pPr>
              <w:widowControl w:val="0"/>
              <w:spacing w:before="0" w:after="0" w:line="240" w:lineRule="auto"/>
            </w:pPr>
          </w:p>
        </w:tc>
      </w:tr>
    </w:tbl>
    <w:p w14:paraId="40E685A8" w14:textId="77777777" w:rsidR="00303011" w:rsidRDefault="00000000">
      <w:pPr>
        <w:pStyle w:val="Heading2"/>
      </w:pPr>
      <w:bookmarkStart w:id="19" w:name="_lddrksen1xf7" w:colFirst="0" w:colLast="0"/>
      <w:bookmarkEnd w:id="19"/>
      <w:r>
        <w:t>Read Ezekiel 16:8 (NLT)</w:t>
      </w:r>
    </w:p>
    <w:p w14:paraId="66A247AF" w14:textId="77777777" w:rsidR="00303011" w:rsidRDefault="00000000">
      <w:r>
        <w:t xml:space="preserve">Who is the woman in this passage? How do you know?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2522D59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A4F39D" w14:textId="77777777" w:rsidR="00303011" w:rsidRDefault="00303011">
            <w:pPr>
              <w:widowControl w:val="0"/>
              <w:spacing w:before="0" w:after="0" w:line="240" w:lineRule="auto"/>
            </w:pPr>
          </w:p>
        </w:tc>
      </w:tr>
    </w:tbl>
    <w:p w14:paraId="44687F3C" w14:textId="77777777" w:rsidR="00303011" w:rsidRDefault="00000000">
      <w:pPr>
        <w:pStyle w:val="Heading2"/>
      </w:pPr>
      <w:bookmarkStart w:id="20" w:name="_e09e1he90w86" w:colFirst="0" w:colLast="0"/>
      <w:bookmarkEnd w:id="20"/>
      <w:r>
        <w:t>Read Jeremiah 3:8</w:t>
      </w:r>
    </w:p>
    <w:p w14:paraId="77E5ECEC" w14:textId="77777777" w:rsidR="00303011" w:rsidRDefault="00000000">
      <w:r>
        <w:t xml:space="preserve">Who is the woman in this passage?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1DB7FBF1"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BF088E" w14:textId="77777777" w:rsidR="00303011" w:rsidRDefault="00303011">
            <w:pPr>
              <w:widowControl w:val="0"/>
              <w:spacing w:before="0" w:after="0" w:line="240" w:lineRule="auto"/>
            </w:pPr>
          </w:p>
        </w:tc>
      </w:tr>
    </w:tbl>
    <w:p w14:paraId="3649038D" w14:textId="77777777" w:rsidR="00303011" w:rsidRDefault="00000000">
      <w:r>
        <w:t xml:space="preserve">This is a very common theme in the Bible. When God is referring to a specific people as a woman in these passages, who is He referring to?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41512E3B"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19F823" w14:textId="77777777" w:rsidR="00303011" w:rsidRDefault="00303011">
            <w:pPr>
              <w:widowControl w:val="0"/>
              <w:spacing w:before="0" w:after="0" w:line="240" w:lineRule="auto"/>
            </w:pPr>
          </w:p>
        </w:tc>
      </w:tr>
    </w:tbl>
    <w:p w14:paraId="62676D44" w14:textId="77777777" w:rsidR="00303011" w:rsidRDefault="00000000">
      <w:pPr>
        <w:pStyle w:val="Heading2"/>
      </w:pPr>
      <w:bookmarkStart w:id="21" w:name="_2p3k5vfmtim9" w:colFirst="0" w:colLast="0"/>
      <w:bookmarkEnd w:id="21"/>
      <w:r>
        <w:t>Read Matthew 24:15-22 and Revelation 12:6</w:t>
      </w:r>
    </w:p>
    <w:p w14:paraId="34D7AFC2" w14:textId="77777777" w:rsidR="00303011" w:rsidRDefault="00000000">
      <w:r>
        <w:t xml:space="preserve">Who exactly is fleeing after the Abomination of Desolation?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796C002F"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7E6816" w14:textId="77777777" w:rsidR="00303011" w:rsidRDefault="00303011">
            <w:pPr>
              <w:widowControl w:val="0"/>
              <w:spacing w:before="0" w:after="0" w:line="240" w:lineRule="auto"/>
            </w:pPr>
          </w:p>
        </w:tc>
      </w:tr>
    </w:tbl>
    <w:p w14:paraId="3F50165E" w14:textId="77777777" w:rsidR="00303011" w:rsidRDefault="00000000">
      <w:proofErr w:type="gramStart"/>
      <w:r>
        <w:t>So</w:t>
      </w:r>
      <w:proofErr w:type="gramEnd"/>
      <w:r>
        <w:t xml:space="preserve"> what does the Woman in the Sign of the Dragon represent?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31B1EA4F"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76E165" w14:textId="77777777" w:rsidR="00303011" w:rsidRDefault="00303011">
            <w:pPr>
              <w:widowControl w:val="0"/>
              <w:spacing w:before="0" w:after="0" w:line="240" w:lineRule="auto"/>
            </w:pPr>
          </w:p>
        </w:tc>
      </w:tr>
    </w:tbl>
    <w:p w14:paraId="1176B40A" w14:textId="77777777" w:rsidR="00303011" w:rsidRDefault="00000000">
      <w:r>
        <w:t xml:space="preserve">Let’s update our timeline with the new information. </w:t>
      </w:r>
    </w:p>
    <w:p w14:paraId="11E5A739" w14:textId="77777777" w:rsidR="00303011" w:rsidRDefault="00303011"/>
    <w:p w14:paraId="324CE30A" w14:textId="0342BC61" w:rsidR="00303011" w:rsidRDefault="00F531FC">
      <w:pPr>
        <w:jc w:val="center"/>
      </w:pPr>
      <w:r w:rsidRPr="00F531FC">
        <w:lastRenderedPageBreak/>
        <w:drawing>
          <wp:inline distT="0" distB="0" distL="0" distR="0" wp14:anchorId="324189B0" wp14:editId="09857E89">
            <wp:extent cx="5943600" cy="2020570"/>
            <wp:effectExtent l="0" t="0" r="0" b="0"/>
            <wp:docPr id="1056728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728590" name=""/>
                    <pic:cNvPicPr/>
                  </pic:nvPicPr>
                  <pic:blipFill>
                    <a:blip r:embed="rId22"/>
                    <a:stretch>
                      <a:fillRect/>
                    </a:stretch>
                  </pic:blipFill>
                  <pic:spPr>
                    <a:xfrm>
                      <a:off x="0" y="0"/>
                      <a:ext cx="5943600" cy="2020570"/>
                    </a:xfrm>
                    <a:prstGeom prst="rect">
                      <a:avLst/>
                    </a:prstGeom>
                  </pic:spPr>
                </pic:pic>
              </a:graphicData>
            </a:graphic>
          </wp:inline>
        </w:drawing>
      </w:r>
    </w:p>
    <w:p w14:paraId="4AAECC5A" w14:textId="77777777" w:rsidR="00303011" w:rsidRDefault="00303011"/>
    <w:p w14:paraId="2EE26ABE" w14:textId="77777777" w:rsidR="00303011" w:rsidRDefault="00000000">
      <w:r>
        <w:t xml:space="preserve">Let’s talk about the Woman’s children now. She has two children in this chapter: the male Child and the other offspring. If we know that the Woman represents Israel, who could her children be?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28CB9AD0"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25D0E4" w14:textId="77777777" w:rsidR="00303011" w:rsidRDefault="00303011">
            <w:pPr>
              <w:widowControl w:val="0"/>
              <w:spacing w:before="0" w:after="0" w:line="240" w:lineRule="auto"/>
            </w:pPr>
          </w:p>
        </w:tc>
      </w:tr>
    </w:tbl>
    <w:p w14:paraId="25FEEB31" w14:textId="77777777" w:rsidR="00303011" w:rsidRDefault="00000000">
      <w:pPr>
        <w:pStyle w:val="Heading2"/>
      </w:pPr>
      <w:bookmarkStart w:id="22" w:name="_8042mw5fgqng" w:colFirst="0" w:colLast="0"/>
      <w:bookmarkEnd w:id="22"/>
      <w:r>
        <w:t>Read Revelation 12:17</w:t>
      </w:r>
    </w:p>
    <w:p w14:paraId="3F91712C" w14:textId="77777777" w:rsidR="00303011" w:rsidRDefault="00000000">
      <w:r>
        <w:t xml:space="preserve">Let’s explore the offspring first. How does this verse describe the offspring? Based on the character groups we determined in the last study, how would you group these people?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69BE778F" w14:textId="77777777">
        <w:trPr>
          <w:trHeight w:val="338"/>
        </w:trPr>
        <w:tc>
          <w:tcPr>
            <w:tcW w:w="9360" w:type="dxa"/>
            <w:tcBorders>
              <w:top w:val="single" w:sz="8" w:space="0" w:color="D9D9D9"/>
              <w:left w:val="single" w:sz="8" w:space="0" w:color="D9D9D9"/>
              <w:bottom w:val="single" w:sz="8" w:space="0" w:color="D9D9D9"/>
              <w:right w:val="single" w:sz="8" w:space="0" w:color="D9D9D9"/>
            </w:tcBorders>
          </w:tcPr>
          <w:p w14:paraId="49AF6B91" w14:textId="77777777" w:rsidR="00303011" w:rsidRDefault="00303011">
            <w:pPr>
              <w:widowControl w:val="0"/>
              <w:spacing w:before="0" w:after="0" w:line="240" w:lineRule="auto"/>
            </w:pPr>
          </w:p>
        </w:tc>
      </w:tr>
    </w:tbl>
    <w:p w14:paraId="4AFD99A4" w14:textId="77777777" w:rsidR="00303011" w:rsidRDefault="00000000">
      <w:pPr>
        <w:pStyle w:val="Heading2"/>
      </w:pPr>
      <w:bookmarkStart w:id="23" w:name="_q6j21970p733" w:colFirst="0" w:colLast="0"/>
      <w:bookmarkEnd w:id="23"/>
      <w:r>
        <w:t>Read Romans 11:11-24 and John 15:1-6</w:t>
      </w:r>
    </w:p>
    <w:p w14:paraId="7DFC099B" w14:textId="77777777" w:rsidR="00303011" w:rsidRDefault="00000000">
      <w:r>
        <w:t>Paul talks about the “olive branch” representing Israel in this passage. What are Gentiles? How can Israel and Gentiles become connected (as in tied together, adopted, like a family)?</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0DB8278B"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098821" w14:textId="77777777" w:rsidR="00303011" w:rsidRDefault="00303011">
            <w:pPr>
              <w:widowControl w:val="0"/>
              <w:spacing w:before="0" w:after="0" w:line="240" w:lineRule="auto"/>
            </w:pPr>
          </w:p>
        </w:tc>
      </w:tr>
    </w:tbl>
    <w:p w14:paraId="6CD1B2E5" w14:textId="77777777" w:rsidR="00303011" w:rsidRDefault="00000000">
      <w:pPr>
        <w:pStyle w:val="Heading2"/>
      </w:pPr>
      <w:bookmarkStart w:id="24" w:name="_6mibkhzc1m7u" w:colFirst="0" w:colLast="0"/>
      <w:bookmarkEnd w:id="24"/>
      <w:r>
        <w:t>Read Galatians 3:26-29, Romans 2:28-29, Hebrews 10:19, and Matthew 12:48-50</w:t>
      </w:r>
    </w:p>
    <w:p w14:paraId="43C8EC42" w14:textId="77777777" w:rsidR="00303011" w:rsidRDefault="00000000">
      <w:r>
        <w:t xml:space="preserve">What is happening in these passages to Gentiles? How does a Gentile become part of the family of Israel? The family of God?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7609D221"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1C7D91" w14:textId="77777777" w:rsidR="00303011" w:rsidRDefault="00303011">
            <w:pPr>
              <w:widowControl w:val="0"/>
              <w:spacing w:before="0" w:after="0" w:line="240" w:lineRule="auto"/>
            </w:pPr>
          </w:p>
        </w:tc>
      </w:tr>
    </w:tbl>
    <w:p w14:paraId="71CF2D80" w14:textId="77777777" w:rsidR="00303011" w:rsidRDefault="00000000">
      <w:r>
        <w:lastRenderedPageBreak/>
        <w:t xml:space="preserve">If the Woman represents Israel, and Jesus came out of Israel and provided salvation through Him to the Gentiles, and Christians are adopted into the family and are brothers and sisters in Christ, then who are the offspring who “keep the commandments of God and have the testimony of Jesus Christ”?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20A3C9B9"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118EE5" w14:textId="77777777" w:rsidR="00303011" w:rsidRDefault="00303011">
            <w:pPr>
              <w:widowControl w:val="0"/>
              <w:spacing w:before="0" w:after="0" w:line="240" w:lineRule="auto"/>
            </w:pPr>
          </w:p>
        </w:tc>
      </w:tr>
    </w:tbl>
    <w:p w14:paraId="467E9294" w14:textId="77777777" w:rsidR="00303011" w:rsidRDefault="00000000">
      <w:r>
        <w:t xml:space="preserve">Let’s update that information on our timeline as well. </w:t>
      </w:r>
    </w:p>
    <w:p w14:paraId="00C9FF7A" w14:textId="77777777" w:rsidR="00303011" w:rsidRDefault="00303011"/>
    <w:p w14:paraId="605A9847" w14:textId="3B1439D9" w:rsidR="00303011" w:rsidRDefault="00F531FC">
      <w:pPr>
        <w:jc w:val="center"/>
      </w:pPr>
      <w:r w:rsidRPr="00F531FC">
        <w:drawing>
          <wp:inline distT="0" distB="0" distL="0" distR="0" wp14:anchorId="11FC103A" wp14:editId="2AB4758B">
            <wp:extent cx="5943600" cy="2066290"/>
            <wp:effectExtent l="0" t="0" r="0" b="0"/>
            <wp:docPr id="491482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482194" name=""/>
                    <pic:cNvPicPr/>
                  </pic:nvPicPr>
                  <pic:blipFill>
                    <a:blip r:embed="rId23"/>
                    <a:stretch>
                      <a:fillRect/>
                    </a:stretch>
                  </pic:blipFill>
                  <pic:spPr>
                    <a:xfrm>
                      <a:off x="0" y="0"/>
                      <a:ext cx="5943600" cy="2066290"/>
                    </a:xfrm>
                    <a:prstGeom prst="rect">
                      <a:avLst/>
                    </a:prstGeom>
                  </pic:spPr>
                </pic:pic>
              </a:graphicData>
            </a:graphic>
          </wp:inline>
        </w:drawing>
      </w:r>
    </w:p>
    <w:p w14:paraId="0E90B509" w14:textId="77777777" w:rsidR="00303011" w:rsidRDefault="00303011"/>
    <w:p w14:paraId="607DE605" w14:textId="77777777" w:rsidR="00303011" w:rsidRDefault="00000000">
      <w:r>
        <w:t>Finally, let’s talk about the male Child and who this character may be. We know that Hebraic thinking means that things can mean more than one thing…</w:t>
      </w:r>
    </w:p>
    <w:p w14:paraId="58EE4028" w14:textId="77777777" w:rsidR="00303011" w:rsidRDefault="00000000">
      <w:r>
        <w:t xml:space="preserve">A lot of theologians will say that the male Child represents Jesus, who will rule with a rod of iron during the Millennial Reign, and who came out of Israel. Do you agree with that? Is that the only thing it means?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3661FA07"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201F6A" w14:textId="77777777" w:rsidR="00303011" w:rsidRDefault="00303011">
            <w:pPr>
              <w:widowControl w:val="0"/>
              <w:spacing w:before="0" w:after="0" w:line="240" w:lineRule="auto"/>
            </w:pPr>
          </w:p>
        </w:tc>
      </w:tr>
    </w:tbl>
    <w:p w14:paraId="67C1B42F" w14:textId="77777777" w:rsidR="00303011" w:rsidRDefault="00000000">
      <w:r>
        <w:t xml:space="preserve">At the bare minimum, we know that the offspring of the Woman are Christians based on what we looked at earlier. Is the male Child also offspring of the woman? Does that mean the male Child are also Christians? What makes the male Child and the Offspring different?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2DC581F2"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2A6085" w14:textId="77777777" w:rsidR="00303011" w:rsidRDefault="00303011">
            <w:pPr>
              <w:widowControl w:val="0"/>
              <w:spacing w:before="0" w:after="0" w:line="240" w:lineRule="auto"/>
            </w:pPr>
          </w:p>
        </w:tc>
      </w:tr>
    </w:tbl>
    <w:p w14:paraId="0D16DA2A" w14:textId="77777777" w:rsidR="00303011" w:rsidRDefault="00000000">
      <w:r>
        <w:t xml:space="preserve">We did a short study on this in the Characters of Revelation session. What other character in Revelation was the male Child connected to?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0D58FCF9"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BC280B" w14:textId="77777777" w:rsidR="00303011" w:rsidRDefault="00303011">
            <w:pPr>
              <w:widowControl w:val="0"/>
              <w:spacing w:before="0" w:after="0" w:line="240" w:lineRule="auto"/>
            </w:pPr>
          </w:p>
        </w:tc>
      </w:tr>
    </w:tbl>
    <w:p w14:paraId="29EDA12B" w14:textId="77777777" w:rsidR="00303011" w:rsidRDefault="00000000">
      <w:r>
        <w:t xml:space="preserve">A lot of theologians will say that Satan and his stars were successful in “devouring the child” (killing him) because Jesus was crucified. Do you agree? Can you find evidence in this section that Satan was able to devour the child?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46322561"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4CB7C1" w14:textId="77777777" w:rsidR="00303011" w:rsidRDefault="00303011">
            <w:pPr>
              <w:widowControl w:val="0"/>
              <w:spacing w:before="0" w:after="0" w:line="240" w:lineRule="auto"/>
            </w:pPr>
          </w:p>
        </w:tc>
      </w:tr>
    </w:tbl>
    <w:p w14:paraId="0CD0D1E8" w14:textId="77777777" w:rsidR="00303011" w:rsidRDefault="00000000">
      <w:r>
        <w:t xml:space="preserve">Can we tell exactly who the male Child is from just this information? What symbols are we given to do more exploring for this group?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334FD5C0"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1178B0" w14:textId="77777777" w:rsidR="00303011" w:rsidRDefault="00303011">
            <w:pPr>
              <w:widowControl w:val="0"/>
              <w:spacing w:before="0" w:after="0" w:line="240" w:lineRule="auto"/>
            </w:pPr>
          </w:p>
        </w:tc>
      </w:tr>
    </w:tbl>
    <w:p w14:paraId="18C7EA1D" w14:textId="77777777" w:rsidR="00303011" w:rsidRDefault="00000000">
      <w:r>
        <w:t>There are a few things we need to associate with this male Child to get more information on them:</w:t>
      </w:r>
    </w:p>
    <w:p w14:paraId="486D1953" w14:textId="77777777" w:rsidR="00303011" w:rsidRDefault="00000000">
      <w:pPr>
        <w:numPr>
          <w:ilvl w:val="0"/>
          <w:numId w:val="2"/>
        </w:numPr>
        <w:spacing w:after="0"/>
      </w:pPr>
      <w:r>
        <w:t xml:space="preserve">What does the bible say about when a male baby is born? Are there types, shadows, symbols we need to be aware of that will help us understand this? </w:t>
      </w:r>
    </w:p>
    <w:p w14:paraId="1C71673C" w14:textId="77777777" w:rsidR="00303011" w:rsidRDefault="00000000">
      <w:pPr>
        <w:numPr>
          <w:ilvl w:val="0"/>
          <w:numId w:val="2"/>
        </w:numPr>
        <w:spacing w:before="0" w:after="0"/>
      </w:pPr>
      <w:r>
        <w:t xml:space="preserve">This male Child is given an iron rod to rule. What does that mean? Where and when are they </w:t>
      </w:r>
      <w:proofErr w:type="gramStart"/>
      <w:r>
        <w:t>ruling</w:t>
      </w:r>
      <w:proofErr w:type="gramEnd"/>
      <w:r>
        <w:t xml:space="preserve"> and what does that tell us about these individuals?</w:t>
      </w:r>
    </w:p>
    <w:p w14:paraId="459239B8" w14:textId="77777777" w:rsidR="00303011" w:rsidRDefault="00000000">
      <w:pPr>
        <w:numPr>
          <w:ilvl w:val="0"/>
          <w:numId w:val="2"/>
        </w:numPr>
        <w:spacing w:before="0"/>
      </w:pPr>
      <w:r>
        <w:t xml:space="preserve">What does the bible say about heirs? What does the Bible say about first </w:t>
      </w:r>
      <w:proofErr w:type="spellStart"/>
      <w:r>
        <w:t>borns</w:t>
      </w:r>
      <w:proofErr w:type="spellEnd"/>
      <w:r>
        <w:t>? We know that the male child who rules usually refers to first born male children, so what do we need to know about inheritance?</w:t>
      </w:r>
    </w:p>
    <w:p w14:paraId="15BD2848" w14:textId="77777777" w:rsidR="00303011" w:rsidRDefault="00000000">
      <w:r>
        <w:t xml:space="preserve">We will cover the male Child symbology more starting in the next study session. </w:t>
      </w:r>
    </w:p>
    <w:p w14:paraId="14BEFCDE" w14:textId="77777777" w:rsidR="00303011" w:rsidRDefault="00000000">
      <w:r>
        <w:t xml:space="preserve">There’s just </w:t>
      </w:r>
      <w:proofErr w:type="gramStart"/>
      <w:r>
        <w:t>a final</w:t>
      </w:r>
      <w:proofErr w:type="gramEnd"/>
      <w:r>
        <w:t xml:space="preserve"> bit more we should cover </w:t>
      </w:r>
      <w:proofErr w:type="gramStart"/>
      <w:r>
        <w:t>really quickly</w:t>
      </w:r>
      <w:proofErr w:type="gramEnd"/>
      <w:r>
        <w:t xml:space="preserve"> to elucidate on the rest of Revelation 12.</w:t>
      </w:r>
    </w:p>
    <w:p w14:paraId="7DF798A7" w14:textId="77777777" w:rsidR="00303011" w:rsidRDefault="00000000">
      <w:pPr>
        <w:pStyle w:val="Heading2"/>
      </w:pPr>
      <w:bookmarkStart w:id="25" w:name="_xtn3ma177qj2" w:colFirst="0" w:colLast="0"/>
      <w:bookmarkEnd w:id="25"/>
      <w:r>
        <w:t>Read Revelation 12:14 and Exodus 19:4</w:t>
      </w:r>
    </w:p>
    <w:p w14:paraId="1EA82DDD" w14:textId="77777777" w:rsidR="00303011" w:rsidRDefault="00000000">
      <w:r>
        <w:t xml:space="preserve">What is the assistance from God compared to in these verses?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1949A7C9"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F4400B" w14:textId="77777777" w:rsidR="00303011" w:rsidRDefault="00303011">
            <w:pPr>
              <w:widowControl w:val="0"/>
              <w:spacing w:before="0" w:after="0" w:line="240" w:lineRule="auto"/>
            </w:pPr>
          </w:p>
        </w:tc>
      </w:tr>
    </w:tbl>
    <w:p w14:paraId="39B68FEE" w14:textId="77777777" w:rsidR="00303011" w:rsidRDefault="00000000">
      <w:r>
        <w:t xml:space="preserve">Who is helping Israel flee?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752E99B0"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BC62FF" w14:textId="77777777" w:rsidR="00303011" w:rsidRDefault="00303011">
            <w:pPr>
              <w:widowControl w:val="0"/>
              <w:spacing w:before="0" w:after="0" w:line="240" w:lineRule="auto"/>
            </w:pPr>
          </w:p>
        </w:tc>
      </w:tr>
    </w:tbl>
    <w:p w14:paraId="17CAF8F7" w14:textId="77777777" w:rsidR="00303011" w:rsidRDefault="00000000">
      <w:pPr>
        <w:pStyle w:val="Heading2"/>
      </w:pPr>
      <w:bookmarkStart w:id="26" w:name="_7mr3ielz5ne5" w:colFirst="0" w:colLast="0"/>
      <w:bookmarkEnd w:id="26"/>
      <w:r>
        <w:t>Read Revelation 12:15-16 and Daniel 9:26</w:t>
      </w:r>
    </w:p>
    <w:p w14:paraId="60BDD14D" w14:textId="77777777" w:rsidR="00303011" w:rsidRDefault="00000000">
      <w:r>
        <w:t xml:space="preserve">What is a flood referring to in these passages?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1E14F36E"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13724D" w14:textId="77777777" w:rsidR="00303011" w:rsidRDefault="00303011">
            <w:pPr>
              <w:widowControl w:val="0"/>
              <w:spacing w:before="0" w:after="0" w:line="240" w:lineRule="auto"/>
            </w:pPr>
          </w:p>
        </w:tc>
      </w:tr>
    </w:tbl>
    <w:p w14:paraId="24CB7564" w14:textId="77777777" w:rsidR="00303011" w:rsidRDefault="00000000">
      <w:r>
        <w:t xml:space="preserve">So, how is Satan pursuing the woman? What method is he using?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75BB7057"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633A2C" w14:textId="77777777" w:rsidR="00303011" w:rsidRDefault="00303011">
            <w:pPr>
              <w:widowControl w:val="0"/>
              <w:spacing w:before="0" w:after="0" w:line="240" w:lineRule="auto"/>
            </w:pPr>
          </w:p>
        </w:tc>
      </w:tr>
    </w:tbl>
    <w:p w14:paraId="32D1A8F3" w14:textId="77777777" w:rsidR="00303011" w:rsidRDefault="00000000">
      <w:r>
        <w:t xml:space="preserve">How </w:t>
      </w:r>
      <w:proofErr w:type="gramStart"/>
      <w:r>
        <w:t>does</w:t>
      </w:r>
      <w:proofErr w:type="gramEnd"/>
      <w:r>
        <w:t xml:space="preserve"> the flood get destroyed in Revelation? How does God protect the fleeing Israel?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5340F1BE"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4B491F" w14:textId="77777777" w:rsidR="00303011" w:rsidRDefault="00303011">
            <w:pPr>
              <w:widowControl w:val="0"/>
              <w:spacing w:before="0" w:after="0" w:line="240" w:lineRule="auto"/>
            </w:pPr>
          </w:p>
        </w:tc>
      </w:tr>
    </w:tbl>
    <w:p w14:paraId="7D86EACC" w14:textId="77777777" w:rsidR="00303011" w:rsidRDefault="00000000">
      <w:r>
        <w:t xml:space="preserve">Does this sound like anything else you’ve read in the Bible?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330BDE6E"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EAA013" w14:textId="77777777" w:rsidR="00303011" w:rsidRDefault="00303011">
            <w:pPr>
              <w:widowControl w:val="0"/>
              <w:spacing w:before="0" w:after="0" w:line="240" w:lineRule="auto"/>
            </w:pPr>
          </w:p>
        </w:tc>
      </w:tr>
    </w:tbl>
    <w:p w14:paraId="69610085" w14:textId="77777777" w:rsidR="00303011" w:rsidRDefault="00000000">
      <w:pPr>
        <w:pStyle w:val="Heading2"/>
      </w:pPr>
      <w:bookmarkStart w:id="27" w:name="_c0lfuaw59g20" w:colFirst="0" w:colLast="0"/>
      <w:bookmarkEnd w:id="27"/>
      <w:r>
        <w:t>Read Zechariah 14:1-7</w:t>
      </w:r>
    </w:p>
    <w:p w14:paraId="495DD0FF" w14:textId="77777777" w:rsidR="00303011" w:rsidRDefault="00000000">
      <w:r>
        <w:t xml:space="preserve">What earthly event is taking place in this passage? What is Israel doing?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1F890B61"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27A8F2" w14:textId="77777777" w:rsidR="00303011" w:rsidRDefault="00303011">
            <w:pPr>
              <w:widowControl w:val="0"/>
              <w:spacing w:before="0" w:after="0" w:line="240" w:lineRule="auto"/>
            </w:pPr>
          </w:p>
        </w:tc>
      </w:tr>
    </w:tbl>
    <w:p w14:paraId="67865C4E" w14:textId="77777777" w:rsidR="00303011" w:rsidRDefault="00000000">
      <w:r>
        <w:t xml:space="preserve">Does this sound familiar to what happens in Revelation 12?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3A7E78FF"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9014E6" w14:textId="77777777" w:rsidR="00303011" w:rsidRDefault="00303011">
            <w:pPr>
              <w:widowControl w:val="0"/>
              <w:spacing w:before="0" w:after="0" w:line="240" w:lineRule="auto"/>
            </w:pPr>
          </w:p>
        </w:tc>
      </w:tr>
    </w:tbl>
    <w:p w14:paraId="20F4A661" w14:textId="77777777" w:rsidR="00303011" w:rsidRDefault="00000000">
      <w:r>
        <w:t xml:space="preserve">This is our basic timeline that God is giving us in Revelation 12. Interestingly, this chapter is also right smack dab in the middle of the book, and you might see how the events before this chapter and after this chapter fall into place on this timeline. </w:t>
      </w:r>
    </w:p>
    <w:p w14:paraId="649FA59D" w14:textId="77777777" w:rsidR="00303011" w:rsidRDefault="00000000">
      <w:pPr>
        <w:pStyle w:val="Heading1"/>
        <w:ind w:right="990"/>
      </w:pPr>
      <w:bookmarkStart w:id="28" w:name="_kzr50v5gtl84" w:colFirst="0" w:colLast="0"/>
      <w:bookmarkEnd w:id="28"/>
      <w:r>
        <w:t>Final Thoughts</w:t>
      </w:r>
    </w:p>
    <w:p w14:paraId="5BA151B9" w14:textId="77777777" w:rsidR="00303011"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03011" w14:paraId="7A8361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C9104E" w14:textId="77777777" w:rsidR="00303011" w:rsidRDefault="00303011">
            <w:pPr>
              <w:widowControl w:val="0"/>
              <w:spacing w:before="0" w:after="0" w:line="240" w:lineRule="auto"/>
            </w:pPr>
          </w:p>
        </w:tc>
      </w:tr>
    </w:tbl>
    <w:p w14:paraId="1D523492" w14:textId="77777777" w:rsidR="00303011" w:rsidRDefault="00000000">
      <w:pPr>
        <w:pStyle w:val="Heading1"/>
        <w:ind w:right="990"/>
      </w:pPr>
      <w:bookmarkStart w:id="29" w:name="_uhuyax6d57a" w:colFirst="0" w:colLast="0"/>
      <w:bookmarkEnd w:id="29"/>
      <w:r>
        <w:lastRenderedPageBreak/>
        <w:t>Resources</w:t>
      </w:r>
    </w:p>
    <w:p w14:paraId="75B797FB" w14:textId="77777777" w:rsidR="00303011" w:rsidRDefault="00000000">
      <w:hyperlink r:id="rId24">
        <w:r>
          <w:rPr>
            <w:color w:val="0000EE"/>
            <w:u w:val="single"/>
          </w:rPr>
          <w:t>You've been reading Revelation all wrong!</w:t>
        </w:r>
      </w:hyperlink>
    </w:p>
    <w:p w14:paraId="1F4E7B4F" w14:textId="77777777" w:rsidR="00303011" w:rsidRDefault="00000000">
      <w:hyperlink r:id="rId25">
        <w:r>
          <w:rPr>
            <w:color w:val="0000EE"/>
            <w:u w:val="single"/>
          </w:rPr>
          <w:t>The right way to interpret Revelation.pdf</w:t>
        </w:r>
      </w:hyperlink>
    </w:p>
    <w:p w14:paraId="20DD5ABF" w14:textId="77777777" w:rsidR="00303011" w:rsidRDefault="00303011"/>
    <w:sectPr w:rsidR="00303011">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D59D03F2-649E-419E-87FE-8732E7877FA4}"/>
    <w:embedBold r:id="rId2" w:fontKey="{EB1F5503-48C7-402B-ACD6-C1F4D3C29959}"/>
    <w:embedItalic r:id="rId3" w:fontKey="{7C2AE05F-954A-4E22-81EF-BE660F24B4C6}"/>
  </w:font>
  <w:font w:name="Barlow Medium">
    <w:charset w:val="00"/>
    <w:family w:val="auto"/>
    <w:pitch w:val="variable"/>
    <w:sig w:usb0="20000007" w:usb1="00000000" w:usb2="00000000" w:usb3="00000000" w:csb0="00000193" w:csb1="00000000"/>
    <w:embedRegular r:id="rId4" w:fontKey="{DC58732F-3313-4671-8FAC-00995F1ACB64}"/>
  </w:font>
  <w:font w:name="Barlow">
    <w:charset w:val="00"/>
    <w:family w:val="auto"/>
    <w:pitch w:val="variable"/>
    <w:sig w:usb0="20000007" w:usb1="00000000" w:usb2="00000000" w:usb3="00000000" w:csb0="00000193" w:csb1="00000000"/>
    <w:embedRegular r:id="rId5" w:fontKey="{8FD5EBC7-9FAC-4910-A136-476B6F7543B0}"/>
  </w:font>
  <w:font w:name="Barlow Light">
    <w:charset w:val="00"/>
    <w:family w:val="auto"/>
    <w:pitch w:val="variable"/>
    <w:sig w:usb0="20000007" w:usb1="00000000" w:usb2="00000000" w:usb3="00000000" w:csb0="00000193" w:csb1="00000000"/>
    <w:embedRegular r:id="rId6" w:fontKey="{2C989BDF-1E73-48D6-B656-8E34BF758017}"/>
  </w:font>
  <w:font w:name="Calibri">
    <w:panose1 w:val="020F0502020204030204"/>
    <w:charset w:val="00"/>
    <w:family w:val="swiss"/>
    <w:pitch w:val="variable"/>
    <w:sig w:usb0="E4002EFF" w:usb1="C200247B" w:usb2="00000009" w:usb3="00000000" w:csb0="000001FF" w:csb1="00000000"/>
    <w:embedRegular r:id="rId7" w:fontKey="{BB548EDA-DA28-4D82-AA85-9F4AC16F1895}"/>
  </w:font>
  <w:font w:name="Cambria">
    <w:panose1 w:val="02040503050406030204"/>
    <w:charset w:val="00"/>
    <w:family w:val="roman"/>
    <w:pitch w:val="variable"/>
    <w:sig w:usb0="E00006FF" w:usb1="420024FF" w:usb2="02000000" w:usb3="00000000" w:csb0="0000019F" w:csb1="00000000"/>
    <w:embedRegular r:id="rId8" w:fontKey="{5C3911ED-61DE-482D-91FA-C2F73102664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5D7B2D"/>
    <w:multiLevelType w:val="multilevel"/>
    <w:tmpl w:val="769E00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77CE6E76"/>
    <w:multiLevelType w:val="multilevel"/>
    <w:tmpl w:val="F5B4AE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967390676">
    <w:abstractNumId w:val="0"/>
  </w:num>
  <w:num w:numId="2" w16cid:durableId="12707740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3011"/>
    <w:rsid w:val="00303011"/>
    <w:rsid w:val="00EE7532"/>
    <w:rsid w:val="00F531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361231"/>
  <w15:docId w15:val="{15D44B07-0D89-426E-90D3-7F97B65189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timeanddate.com/date/dateadded.html?m1=10&amp;d1=06&amp;y1=2030&amp;type=sub&amp;ay=&amp;am=&amp;aw=&amp;ad=1260&amp;rec=" TargetMode="External"/><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hyperlink" Target="https://www.hebcal.com/holidays/2030" TargetMode="External"/><Relationship Id="rId17" Type="http://schemas.openxmlformats.org/officeDocument/2006/relationships/image" Target="media/image8.png"/><Relationship Id="rId25" Type="http://schemas.openxmlformats.org/officeDocument/2006/relationships/hyperlink" Target="https://drive.google.com/file/d/1y4ez-DC4mIQRsYQFwnhhE27YJzhkgQNK/view"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hyperlink" Target="https://youtu.be/2DFUw62TkdU?si=I5O7BhvrtUc__oHO" TargetMode="External"/><Relationship Id="rId11" Type="http://schemas.openxmlformats.org/officeDocument/2006/relationships/image" Target="media/image5.png"/><Relationship Id="rId24" Type="http://schemas.openxmlformats.org/officeDocument/2006/relationships/hyperlink" Target="https://youtu.be/eU4IuDr92-I?si=yUlWhYLeLnrJSjEy" TargetMode="External"/><Relationship Id="rId5" Type="http://schemas.openxmlformats.org/officeDocument/2006/relationships/hyperlink" Target="https://youtu.be/0jYgoX4NL7g?si=XQRbyzKCknfqpW-d" TargetMode="Externa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4.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hebcal.com/holidays/2027" TargetMode="External"/><Relationship Id="rId22" Type="http://schemas.openxmlformats.org/officeDocument/2006/relationships/image" Target="media/image13.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18</Pages>
  <Words>3033</Words>
  <Characters>13560</Characters>
  <Application>Microsoft Office Word</Application>
  <DocSecurity>0</DocSecurity>
  <Lines>294</Lines>
  <Paragraphs>190</Paragraphs>
  <ScaleCrop>false</ScaleCrop>
  <Company/>
  <LinksUpToDate>false</LinksUpToDate>
  <CharactersWithSpaces>16403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2026-03-05T14:39:00Z</dcterms:created>
  <dcterms:modified xsi:type="dcterms:W3CDTF">2026-03-05T14:45:00Z</dcterms:modified>
</cp:coreProperties>
</file>